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583" w:rsidRDefault="0087207C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038225" cy="1209675"/>
            <wp:effectExtent l="38100" t="0" r="28575" b="371475"/>
            <wp:docPr id="5" name="Рисунок 2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logo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807" cy="120918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F5583" w:rsidRDefault="00DF558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F5583" w:rsidRDefault="00DF5583">
      <w:pPr>
        <w:rPr>
          <w:rFonts w:ascii="Times New Roman" w:hAnsi="Times New Roman" w:cs="Times New Roman"/>
          <w:b/>
          <w:sz w:val="32"/>
          <w:szCs w:val="32"/>
        </w:rPr>
      </w:pPr>
    </w:p>
    <w:p w:rsidR="00DF5583" w:rsidRDefault="00DF558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F5583" w:rsidRDefault="0087207C">
      <w:pPr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>ОТЧЕТ О ДЕЯТЕЛЬНОСТИ</w:t>
      </w:r>
    </w:p>
    <w:p w:rsidR="00DF5583" w:rsidRDefault="0087207C">
      <w:pPr>
        <w:spacing w:line="360" w:lineRule="auto"/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Style w:val="14"/>
          <w:rFonts w:ascii="Times New Roman" w:hAnsi="Times New Roman" w:cs="Times New Roman"/>
          <w:i w:val="0"/>
          <w:color w:val="auto"/>
          <w:sz w:val="38"/>
          <w:szCs w:val="38"/>
        </w:rPr>
        <w:t>Фонда поддержки малого и среднего предпринимательства - микрокредитная компания МО «Город Гатчина»</w:t>
      </w:r>
      <w:r>
        <w:rPr>
          <w:rFonts w:ascii="Georgia" w:hAnsi="Georgia"/>
          <w:color w:val="1A7FBC"/>
          <w:sz w:val="38"/>
          <w:szCs w:val="38"/>
        </w:rPr>
        <w:br/>
      </w:r>
    </w:p>
    <w:p w:rsidR="00DF5583" w:rsidRDefault="0087207C">
      <w:pPr>
        <w:jc w:val="center"/>
        <w:rPr>
          <w:rFonts w:ascii="Times New Roman" w:hAnsi="Times New Roman" w:cs="Times New Roman"/>
          <w:b/>
          <w:sz w:val="38"/>
          <w:szCs w:val="38"/>
          <w:lang w:val="en-US"/>
        </w:rPr>
      </w:pPr>
      <w:r w:rsidRPr="001508F6">
        <w:rPr>
          <w:rFonts w:ascii="Times New Roman" w:hAnsi="Times New Roman" w:cs="Times New Roman"/>
          <w:b/>
          <w:sz w:val="38"/>
          <w:szCs w:val="38"/>
        </w:rPr>
        <w:t xml:space="preserve">ЗА </w:t>
      </w:r>
      <w:r w:rsidR="00550C05">
        <w:rPr>
          <w:rFonts w:ascii="Times New Roman" w:hAnsi="Times New Roman" w:cs="Times New Roman"/>
          <w:b/>
          <w:sz w:val="38"/>
          <w:szCs w:val="38"/>
        </w:rPr>
        <w:tab/>
      </w:r>
      <w:r>
        <w:rPr>
          <w:rFonts w:ascii="Times New Roman" w:hAnsi="Times New Roman" w:cs="Times New Roman"/>
          <w:b/>
          <w:sz w:val="38"/>
          <w:szCs w:val="38"/>
        </w:rPr>
        <w:t>202</w:t>
      </w:r>
      <w:r w:rsidR="00345DD1">
        <w:rPr>
          <w:rFonts w:ascii="Times New Roman" w:hAnsi="Times New Roman" w:cs="Times New Roman"/>
          <w:b/>
          <w:sz w:val="38"/>
          <w:szCs w:val="38"/>
        </w:rPr>
        <w:t>4</w:t>
      </w:r>
      <w:r>
        <w:rPr>
          <w:rFonts w:ascii="Times New Roman" w:hAnsi="Times New Roman" w:cs="Times New Roman"/>
          <w:b/>
          <w:sz w:val="38"/>
          <w:szCs w:val="38"/>
        </w:rPr>
        <w:t xml:space="preserve"> ГОД</w:t>
      </w:r>
    </w:p>
    <w:p w:rsidR="00DF5583" w:rsidRDefault="00DF558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F5583" w:rsidRDefault="008720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4762500" cy="2971800"/>
            <wp:effectExtent l="19050" t="0" r="0" b="0"/>
            <wp:docPr id="4" name="Рисунок 1" descr="IMG_756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IMG_7566.tif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35" cy="2971822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</wp:inline>
        </w:drawing>
      </w:r>
    </w:p>
    <w:p w:rsidR="00433684" w:rsidRDefault="00433684" w:rsidP="004336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495679951"/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000000" w:themeColor="text1"/>
          <w:sz w:val="22"/>
          <w:szCs w:val="22"/>
          <w:lang w:eastAsia="ru-RU"/>
        </w:rPr>
        <w:id w:val="4386141"/>
        <w:docPartObj>
          <w:docPartGallery w:val="Table of Contents"/>
          <w:docPartUnique/>
        </w:docPartObj>
      </w:sdtPr>
      <w:sdtEndPr/>
      <w:sdtContent>
        <w:p w:rsidR="00433684" w:rsidRPr="006C454A" w:rsidRDefault="00433684" w:rsidP="00433684">
          <w:pPr>
            <w:pStyle w:val="af"/>
            <w:spacing w:before="0"/>
            <w:rPr>
              <w:rFonts w:ascii="Times New Roman" w:hAnsi="Times New Roman" w:cs="Times New Roman"/>
              <w:color w:val="000000" w:themeColor="text1"/>
            </w:rPr>
          </w:pPr>
        </w:p>
        <w:p w:rsidR="00433684" w:rsidRPr="006C454A" w:rsidRDefault="001A342E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="00433684"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495679951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Общая информация.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336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433684" w:rsidRPr="006C454A" w:rsidRDefault="00AD327B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95679952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Консультационно-информационная деятельность. Бизнес-планирование.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A342E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_Toc495679952 \h </w:instrText>
            </w:r>
            <w:r w:rsidR="001A342E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A342E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51A2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1A342E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33684" w:rsidRPr="006C454A" w:rsidRDefault="00AD327B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95679953" w:history="1">
            <w:r w:rsidR="00433684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Обучающая</w:t>
            </w:r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 xml:space="preserve"> деятельность.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336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33684" w:rsidRPr="006C454A" w:rsidRDefault="00AD327B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95679954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Бизнес-инкубирование.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475A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</w:hyperlink>
        </w:p>
        <w:p w:rsidR="00433684" w:rsidRPr="00FA025F" w:rsidRDefault="00AD327B" w:rsidP="00433684">
          <w:pPr>
            <w:pStyle w:val="11"/>
            <w:tabs>
              <w:tab w:val="right" w:leader="dot" w:pos="9689"/>
            </w:tabs>
          </w:pPr>
          <w:hyperlink w:anchor="_Toc495679955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Микрофинансовая деятельность.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336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</w:hyperlink>
        </w:p>
        <w:p w:rsidR="00433684" w:rsidRDefault="001A342E" w:rsidP="00433684">
          <w:pPr>
            <w:spacing w:after="0" w:line="240" w:lineRule="auto"/>
            <w:rPr>
              <w:color w:val="000000" w:themeColor="text1"/>
            </w:rPr>
          </w:pPr>
          <w:r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433684" w:rsidRDefault="00433684" w:rsidP="00433684">
      <w:pPr>
        <w:spacing w:after="0" w:line="24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DF5583" w:rsidRDefault="0087207C">
      <w:pPr>
        <w:pStyle w:val="1"/>
        <w:spacing w:after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Общая информация.</w:t>
      </w:r>
      <w:bookmarkEnd w:id="0"/>
    </w:p>
    <w:p w:rsidR="00DF5583" w:rsidRDefault="0087207C">
      <w:pPr>
        <w:pStyle w:val="aa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ab/>
        <w:t xml:space="preserve">          Фонд поддержки малого и среднего предпринимательства – микрокредитная компания МО «Город Гатчина»</w:t>
      </w:r>
      <w:r w:rsidR="0092584B">
        <w:rPr>
          <w:rFonts w:ascii="Times New Roman" w:hAnsi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(далее МСП Фонд)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создан в 1996 году, дата регистрации: 02.10.1996 года. </w:t>
      </w:r>
    </w:p>
    <w:p w:rsidR="00DF5583" w:rsidRDefault="0087207C" w:rsidP="004A55E7">
      <w:pPr>
        <w:pStyle w:val="aa"/>
        <w:tabs>
          <w:tab w:val="clear" w:pos="4677"/>
          <w:tab w:val="center" w:pos="840"/>
        </w:tabs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Учредителями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МСП Фонда являются: </w:t>
      </w:r>
    </w:p>
    <w:p w:rsidR="004A55E7" w:rsidRPr="004A55E7" w:rsidRDefault="004A55E7" w:rsidP="004A55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55E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4A55E7">
        <w:rPr>
          <w:rFonts w:ascii="Times New Roman" w:hAnsi="Times New Roman"/>
          <w:color w:val="000000" w:themeColor="text1"/>
          <w:sz w:val="28"/>
          <w:szCs w:val="28"/>
        </w:rPr>
        <w:t>Администрация Муниципального Образования Гатчинский Муниципальный Район Ленинградской Области (</w:t>
      </w:r>
      <w:proofErr w:type="spellStart"/>
      <w:r w:rsidRPr="004A55E7">
        <w:rPr>
          <w:rFonts w:ascii="Times New Roman" w:hAnsi="Times New Roman"/>
          <w:color w:val="000000" w:themeColor="text1"/>
          <w:sz w:val="28"/>
          <w:szCs w:val="28"/>
        </w:rPr>
        <w:t>Огрн</w:t>
      </w:r>
      <w:proofErr w:type="spellEnd"/>
      <w:r w:rsidRPr="004A55E7">
        <w:rPr>
          <w:rFonts w:ascii="Times New Roman" w:hAnsi="Times New Roman"/>
          <w:color w:val="000000" w:themeColor="text1"/>
          <w:sz w:val="28"/>
          <w:szCs w:val="28"/>
        </w:rPr>
        <w:t xml:space="preserve">: 1054701273351, Дата Присвоения </w:t>
      </w:r>
      <w:proofErr w:type="spellStart"/>
      <w:r w:rsidRPr="004A55E7">
        <w:rPr>
          <w:rFonts w:ascii="Times New Roman" w:hAnsi="Times New Roman"/>
          <w:color w:val="000000" w:themeColor="text1"/>
          <w:sz w:val="28"/>
          <w:szCs w:val="28"/>
        </w:rPr>
        <w:t>Огрн</w:t>
      </w:r>
      <w:proofErr w:type="spellEnd"/>
      <w:r w:rsidRPr="004A55E7">
        <w:rPr>
          <w:rFonts w:ascii="Times New Roman" w:hAnsi="Times New Roman"/>
          <w:color w:val="000000" w:themeColor="text1"/>
          <w:sz w:val="28"/>
          <w:szCs w:val="28"/>
        </w:rPr>
        <w:t xml:space="preserve">: 28.12.2005, Инн: 4705030989) </w:t>
      </w:r>
    </w:p>
    <w:p w:rsidR="004A55E7" w:rsidRPr="004A55E7" w:rsidRDefault="004A55E7" w:rsidP="004A55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55E7">
        <w:rPr>
          <w:rFonts w:ascii="Times New Roman" w:hAnsi="Times New Roman"/>
          <w:color w:val="000000" w:themeColor="text1"/>
          <w:sz w:val="28"/>
          <w:szCs w:val="28"/>
        </w:rPr>
        <w:t>2. Общество С Ограниченной Ответственностью «Производственно</w:t>
      </w:r>
      <w:r w:rsidR="00756227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4A55E7">
        <w:rPr>
          <w:rFonts w:ascii="Times New Roman" w:hAnsi="Times New Roman"/>
          <w:color w:val="000000" w:themeColor="text1"/>
          <w:sz w:val="28"/>
          <w:szCs w:val="28"/>
        </w:rPr>
        <w:t>коммерческая Фирма «Ореол» (</w:t>
      </w:r>
      <w:proofErr w:type="spellStart"/>
      <w:r w:rsidRPr="004A55E7">
        <w:rPr>
          <w:rFonts w:ascii="Times New Roman" w:hAnsi="Times New Roman"/>
          <w:color w:val="000000" w:themeColor="text1"/>
          <w:sz w:val="28"/>
          <w:szCs w:val="28"/>
        </w:rPr>
        <w:t>Огрн</w:t>
      </w:r>
      <w:proofErr w:type="spellEnd"/>
      <w:r w:rsidRPr="004A55E7">
        <w:rPr>
          <w:rFonts w:ascii="Times New Roman" w:hAnsi="Times New Roman"/>
          <w:color w:val="000000" w:themeColor="text1"/>
          <w:sz w:val="28"/>
          <w:szCs w:val="28"/>
        </w:rPr>
        <w:t xml:space="preserve">: 1024701245040, Дата Присвоения </w:t>
      </w:r>
      <w:proofErr w:type="spellStart"/>
      <w:r w:rsidRPr="004A55E7">
        <w:rPr>
          <w:rFonts w:ascii="Times New Roman" w:hAnsi="Times New Roman"/>
          <w:color w:val="000000" w:themeColor="text1"/>
          <w:sz w:val="28"/>
          <w:szCs w:val="28"/>
        </w:rPr>
        <w:t>Огрн</w:t>
      </w:r>
      <w:proofErr w:type="spellEnd"/>
      <w:r w:rsidRPr="004A55E7">
        <w:rPr>
          <w:rFonts w:ascii="Times New Roman" w:hAnsi="Times New Roman"/>
          <w:color w:val="000000" w:themeColor="text1"/>
          <w:sz w:val="28"/>
          <w:szCs w:val="28"/>
        </w:rPr>
        <w:t xml:space="preserve">: 21.11.2002, Инн: 4705001307) </w:t>
      </w:r>
    </w:p>
    <w:p w:rsidR="00DF5583" w:rsidRDefault="0087207C">
      <w:pPr>
        <w:pStyle w:val="aa"/>
        <w:tabs>
          <w:tab w:val="clear" w:pos="4677"/>
          <w:tab w:val="center" w:pos="720"/>
        </w:tabs>
        <w:spacing w:line="276" w:lineRule="auto"/>
        <w:jc w:val="both"/>
        <w:rPr>
          <w:rStyle w:val="14"/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  <w:t>Юридический адрес: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188300, Ленинградская область, город Гатчина, пр. 25 Октября, д. 28а, пом.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VIII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DF5583" w:rsidRDefault="0087207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14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МСП Фонд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 деятельность, направленную на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всестороннюю поддержку и развитие малого и среднего предпринимательства в Ленинградской области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реализации поставленной цели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Фонд реализует следующие направления деятельности: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безвозмездные консультации в области бухгалтерского учета, ведения предпринимательской деятельности, юридические консультации;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бухгалтерские услуги, в том числе заполнение налоговой и бухгалтерской отчетности; заполнение расчетных ведомостей по страховым взносам в ПФ РФ и ФСС РФ; передача отчетности в налоговые инспекции по Ленинградской области через интернет и пр.;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юридические услуги, в том числе услуги в области регистрации, перерегистрации юридических лиц и ИП, внесение изменений в учредительные документы; постановка предприятий на учет в фонды (ПФ, ФСС, ФОМС); открытие/закрытие расчетных счетов; услуги в области договорного права; претензионно-исковая работа, ведение арбитражного дела в суде, ведение исполнительного производства;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услуги в области бизнес-планирования: подготовка бизнес-плана, инвестиционного проекта; подготовка предпроектной документации;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услуги в области бизнес-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инкубирования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: предоставление в аренду производственных, офисных и торговых помещений; консультационно-информационное обслуживание;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реализация муниципальных и региональных программ поддержки малого и среднего предпринимательства;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осуществление микрофинансовой деятельности;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информационное обслуживание: предоставление информации об обучающих программах, выставках, семинарах;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организация и проведение семинаров, тренингов, круглых столов для субъектов МСП, в т.ч. проведение курса «</w:t>
      </w:r>
      <w:r w:rsidR="00852802">
        <w:rPr>
          <w:rFonts w:ascii="Times New Roman" w:hAnsi="Times New Roman"/>
          <w:color w:val="000000" w:themeColor="text1"/>
          <w:sz w:val="28"/>
          <w:szCs w:val="28"/>
        </w:rPr>
        <w:t>Введение в предпринимательство</w:t>
      </w:r>
      <w:r>
        <w:rPr>
          <w:rFonts w:ascii="Times New Roman" w:hAnsi="Times New Roman"/>
          <w:color w:val="000000" w:themeColor="text1"/>
          <w:sz w:val="28"/>
          <w:szCs w:val="28"/>
        </w:rPr>
        <w:t>», семинаров по бизнес-планированию, а также налогообложению малого и среднего бизнеса и др.</w:t>
      </w:r>
    </w:p>
    <w:p w:rsidR="00DF5583" w:rsidRDefault="0087207C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bookmarkStart w:id="1" w:name="_Toc495679952"/>
      <w:r>
        <w:rPr>
          <w:rFonts w:ascii="Times New Roman" w:hAnsi="Times New Roman" w:cs="Times New Roman"/>
          <w:color w:val="000000" w:themeColor="text1"/>
        </w:rPr>
        <w:t>Консультационно-информационная деятельность. Бизнес-планирование.</w:t>
      </w:r>
      <w:bookmarkEnd w:id="1"/>
    </w:p>
    <w:p w:rsidR="00DF5583" w:rsidRPr="00BF19ED" w:rsidRDefault="0087207C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170738809"/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период с января по </w:t>
      </w:r>
      <w:r w:rsidR="00D90A01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декабрь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(включительно) 202</w:t>
      </w:r>
      <w:r w:rsidR="00345DD1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специалистами МСП Фонда оказано</w:t>
      </w:r>
      <w:r w:rsidR="00B840FE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0A01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C0EE5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256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индивидуальных консультаций физическим лицам</w:t>
      </w:r>
      <w:r w:rsidR="003440F8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, самозанятым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субъектам МСП, из них </w:t>
      </w:r>
      <w:r w:rsidR="001B30E7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6733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предоставлено безвозмездно. </w:t>
      </w:r>
    </w:p>
    <w:bookmarkEnd w:id="2"/>
    <w:p w:rsidR="00DF5583" w:rsidRDefault="0087207C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консультационно-информационной деятельности МСП Фонда в январ</w:t>
      </w:r>
      <w:r w:rsidR="00960977"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960977"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декабре</w:t>
      </w: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</w:t>
      </w:r>
      <w:r w:rsidR="00345DD1"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года</w:t>
      </w:r>
    </w:p>
    <w:p w:rsidR="00DF5583" w:rsidRDefault="0087207C" w:rsidP="00E420A9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>
            <wp:extent cx="5410200" cy="2543175"/>
            <wp:effectExtent l="0" t="0" r="0" b="9525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F5583" w:rsidRPr="00EB00D8" w:rsidRDefault="0087207C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Наибольшее количество вопросов со стороны представителей малого и среднего бизнеса связано с предоставлением </w:t>
      </w:r>
      <w:r w:rsidRPr="00EB00D8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нормативно-правовой информации; правил ведения бухгалтерского учета, сдачи налоговой и иной отчетности; а также информации о реализации в Ленинградской области мероприятий поддержки сектора МСП.</w:t>
      </w:r>
    </w:p>
    <w:p w:rsidR="006C2FF5" w:rsidRPr="00797BE9" w:rsidRDefault="006C2FF5" w:rsidP="006C2FF5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Toc495679953"/>
      <w:r w:rsidRPr="00EB00D8">
        <w:rPr>
          <w:rFonts w:ascii="Times New Roman" w:hAnsi="Times New Roman" w:cs="Times New Roman"/>
          <w:color w:val="000000" w:themeColor="text1"/>
          <w:sz w:val="28"/>
          <w:szCs w:val="28"/>
        </w:rPr>
        <w:t>В целях повышения эффективности взаимодействия МСП Фонда с предпринимательским сообществом продолжает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развиваться группа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Данный ресурс является дополнительной возможностью оперативного информирования субъектов МСП о мероприятиях МСП Фонда, законодательных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нововведения и т.д. Также активно развивается официальная </w:t>
      </w:r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группа Фонда во </w:t>
      </w:r>
      <w:proofErr w:type="spellStart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(доступна по адресу: https://vk.com/</w:t>
      </w:r>
      <w:proofErr w:type="spellStart"/>
      <w:r w:rsidRPr="00D90A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fondmsp</w:t>
      </w:r>
      <w:proofErr w:type="spellEnd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На </w:t>
      </w:r>
      <w:r w:rsidR="00960977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795540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90A01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795540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D714B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3440F8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D714B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группа насчитывала </w:t>
      </w:r>
      <w:r w:rsidR="00D90A01" w:rsidRPr="00EB00D8">
        <w:rPr>
          <w:rFonts w:ascii="Times New Roman" w:hAnsi="Times New Roman" w:cs="Times New Roman"/>
          <w:color w:val="000000" w:themeColor="text1"/>
          <w:sz w:val="28"/>
          <w:szCs w:val="28"/>
        </w:rPr>
        <w:t>2704</w:t>
      </w:r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подписчиков. Также обеспечено представительство Фонда в социальной сети «</w:t>
      </w:r>
      <w:proofErr w:type="spellStart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Телеграм</w:t>
      </w:r>
      <w:proofErr w:type="spellEnd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D35871" w:rsidRPr="00797BE9" w:rsidRDefault="00D35871" w:rsidP="006C2FF5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Hlk170738796"/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Бухгалтерское сопровождение и передача налоговой отчётности оказывались </w:t>
      </w:r>
      <w:r w:rsidR="00D5188C"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960977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субъект</w:t>
      </w:r>
      <w:r w:rsidR="003440F8"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МСП </w:t>
      </w:r>
      <w:r w:rsidR="00852802"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3440F8"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год.</w:t>
      </w:r>
    </w:p>
    <w:bookmarkEnd w:id="4"/>
    <w:p w:rsidR="00DF5583" w:rsidRPr="00DA38F4" w:rsidRDefault="0087207C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r w:rsidRPr="00797BE9">
        <w:rPr>
          <w:rFonts w:ascii="Times New Roman" w:hAnsi="Times New Roman" w:cs="Times New Roman"/>
          <w:color w:val="000000" w:themeColor="text1"/>
        </w:rPr>
        <w:t>Обучающая деятельность.</w:t>
      </w:r>
      <w:bookmarkEnd w:id="3"/>
      <w:r>
        <w:rPr>
          <w:rFonts w:ascii="Times New Roman" w:hAnsi="Times New Roman" w:cs="Times New Roman"/>
          <w:color w:val="000000" w:themeColor="text1"/>
        </w:rPr>
        <w:tab/>
      </w:r>
    </w:p>
    <w:p w:rsidR="00DF5583" w:rsidRPr="00FB226C" w:rsidRDefault="0087207C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За 202</w:t>
      </w:r>
      <w:r w:rsidR="003440F8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было организовано:</w:t>
      </w:r>
    </w:p>
    <w:p w:rsidR="00DF5583" w:rsidRPr="00FB226C" w:rsidRDefault="009515BA">
      <w:pPr>
        <w:pStyle w:val="ae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35FF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E43D8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курс</w:t>
      </w:r>
      <w:r w:rsidR="006D714B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семинаров «Введение в предпринимательство». Участие приняли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35FF9">
        <w:rPr>
          <w:rFonts w:ascii="Times New Roman" w:hAnsi="Times New Roman" w:cs="Times New Roman"/>
          <w:color w:val="000000" w:themeColor="text1"/>
          <w:sz w:val="28"/>
          <w:szCs w:val="28"/>
        </w:rPr>
        <w:t>90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человек;</w:t>
      </w:r>
    </w:p>
    <w:p w:rsidR="0000407E" w:rsidRPr="00FB226C" w:rsidRDefault="005E42BD" w:rsidP="0000407E">
      <w:pPr>
        <w:pStyle w:val="ae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6D714B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семинаров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 «Маркетинг в м</w:t>
      </w:r>
      <w:r w:rsidR="006D714B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алом бизнесе». Участие приняли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161 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человек.</w:t>
      </w:r>
    </w:p>
    <w:p w:rsidR="00E80556" w:rsidRPr="00FB226C" w:rsidRDefault="0000407E" w:rsidP="00CC25DC">
      <w:pPr>
        <w:pStyle w:val="ae"/>
        <w:spacing w:after="0"/>
        <w:ind w:left="6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Также были проведены:</w:t>
      </w:r>
    </w:p>
    <w:p w:rsidR="00E80556" w:rsidRPr="00FB226C" w:rsidRDefault="00E80556" w:rsidP="0000407E">
      <w:pPr>
        <w:pStyle w:val="ae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 семинар на тему: "Меры поддержки социального бизнеса" 06.02.2024 г., в котором приняло участие 20 слушателей;</w:t>
      </w:r>
    </w:p>
    <w:p w:rsidR="00CC25DC" w:rsidRPr="00FB226C" w:rsidRDefault="00542629" w:rsidP="00CC25DC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11287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</w:t>
      </w:r>
      <w:r w:rsidR="007D35D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CC25D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мерах государственной поддержки»</w:t>
      </w:r>
      <w:r w:rsidR="007D35D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C25D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в котор</w:t>
      </w:r>
      <w:r w:rsidR="007D35D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CC25D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приняло </w:t>
      </w:r>
      <w:r w:rsidR="007D35D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93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слушател</w:t>
      </w:r>
      <w:r w:rsidR="007D35D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C25D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C25DC" w:rsidRPr="00FB226C" w:rsidRDefault="00CC25DC" w:rsidP="00CC25DC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 круглый стол по предпринимательству 27.02.2024, в котором приняло участие 9 предпринимателей;</w:t>
      </w:r>
    </w:p>
    <w:p w:rsidR="00542629" w:rsidRPr="00FB226C" w:rsidRDefault="00542629" w:rsidP="00542629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5 стратегических сессий по развитию креативных индустрий в Ленинградской области, в которых приняло участие 25 слушателей.</w:t>
      </w:r>
    </w:p>
    <w:p w:rsidR="0011287F" w:rsidRPr="00FB226C" w:rsidRDefault="00CC25DC" w:rsidP="0000407E">
      <w:pPr>
        <w:pStyle w:val="ae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 заседание Координационного совета по развитию малого и среднего предпринимательства, которое прошло 13.03.2024 г.</w:t>
      </w:r>
      <w:r w:rsidR="00FC28C0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, в котором приняло участие 13 слушателей;</w:t>
      </w:r>
    </w:p>
    <w:p w:rsidR="00CC25DC" w:rsidRPr="00FB226C" w:rsidRDefault="00CC25DC" w:rsidP="00BC5DD1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2 ярмарки в Гатчинском районе 03.01.2024 г. и 17.03.2024 г., в которых приняло участие 10 и 29 ремесленников, соответственно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42629" w:rsidRPr="00FB226C" w:rsidRDefault="00542629" w:rsidP="00542629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</w:t>
      </w:r>
      <w:r w:rsidR="00567B5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тему: «Продажи на </w:t>
      </w:r>
      <w:proofErr w:type="spellStart"/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маркетплейсах</w:t>
      </w:r>
      <w:proofErr w:type="spellEnd"/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67B5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в котор</w:t>
      </w:r>
      <w:r w:rsidR="00567B5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ых 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приняло участие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0 слушателей;</w:t>
      </w:r>
    </w:p>
    <w:p w:rsidR="00542629" w:rsidRPr="00FB226C" w:rsidRDefault="00542629" w:rsidP="00542629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Hlk185937124"/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2 семинара на тему:</w:t>
      </w:r>
      <w:r w:rsidRPr="00FB226C">
        <w:t xml:space="preserve"> «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Имущественная поддержка бизнеса в Гатчинском Муниципальном округе Ленинградской области»,</w:t>
      </w:r>
      <w:r w:rsidRPr="00FB226C">
        <w:t xml:space="preserve">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в которых приняло участие 13 слушателей</w:t>
      </w:r>
      <w:bookmarkEnd w:id="5"/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5DD1" w:rsidRPr="00FB226C" w:rsidRDefault="0001166B" w:rsidP="00BC5DD1">
      <w:pPr>
        <w:pStyle w:val="ae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тему: «Налог на профессиональный доход» в котором приняло участие </w:t>
      </w:r>
      <w:r w:rsidR="00542629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68 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слушателей.</w:t>
      </w:r>
    </w:p>
    <w:p w:rsidR="00DF5583" w:rsidRPr="00FB226C" w:rsidRDefault="0087207C">
      <w:pPr>
        <w:spacing w:after="0"/>
        <w:ind w:firstLine="6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_Toc495679954"/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Специалистами МСП Фонда был</w:t>
      </w:r>
      <w:r w:rsidR="00F0652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</w:t>
      </w:r>
      <w:r w:rsidR="00F0652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652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следующие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тренинги в рамках реализации проектов АО «Корпорация МСП»:</w:t>
      </w:r>
    </w:p>
    <w:p w:rsidR="0087207C" w:rsidRPr="00FB226C" w:rsidRDefault="00E80556" w:rsidP="0087207C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19.01</w:t>
      </w:r>
      <w:r w:rsidR="006D714B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– </w:t>
      </w:r>
      <w:r w:rsidR="006D714B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тренинг «Финансовая поддержка»</w:t>
      </w:r>
      <w:r w:rsidR="006C2FF5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7207C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Участие приняли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F0652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слушател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BC5DD1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C5DD1" w:rsidRPr="00FB226C" w:rsidRDefault="00BC5DD1" w:rsidP="0087207C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09.09.2024 года – тренинг «Генерация бизнес-идеи». Участие приняло 18 слушателей;</w:t>
      </w:r>
    </w:p>
    <w:p w:rsidR="00D35871" w:rsidRPr="00960977" w:rsidRDefault="00BC5DD1" w:rsidP="00BC5DD1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11.09.2024 года</w:t>
      </w:r>
      <w:r w:rsidR="00AE6FF9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3D8F"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12.11.2024 </w:t>
      </w:r>
      <w:r w:rsidRPr="00FB226C">
        <w:rPr>
          <w:rFonts w:ascii="Times New Roman" w:hAnsi="Times New Roman" w:cs="Times New Roman"/>
          <w:color w:val="000000" w:themeColor="text1"/>
          <w:sz w:val="28"/>
          <w:szCs w:val="28"/>
        </w:rPr>
        <w:t>- тренинг «Азбука</w:t>
      </w:r>
      <w:r w:rsidRPr="009609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предпринимателя». Участие приняло 23 </w:t>
      </w:r>
      <w:r w:rsidR="00E43D8F" w:rsidRPr="009609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19 </w:t>
      </w:r>
      <w:r w:rsidRPr="00960977">
        <w:rPr>
          <w:rFonts w:ascii="Times New Roman" w:hAnsi="Times New Roman" w:cs="Times New Roman"/>
          <w:color w:val="000000" w:themeColor="text1"/>
          <w:sz w:val="28"/>
          <w:szCs w:val="28"/>
        </w:rPr>
        <w:t>слушателя</w:t>
      </w:r>
      <w:r w:rsidR="00E43D8F" w:rsidRPr="009609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соответственно</w:t>
      </w:r>
      <w:r w:rsidRPr="0096097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F5583" w:rsidRDefault="0087207C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Бизнес-</w:t>
      </w:r>
      <w:proofErr w:type="spellStart"/>
      <w:r>
        <w:rPr>
          <w:rFonts w:ascii="Times New Roman" w:hAnsi="Times New Roman" w:cs="Times New Roman"/>
          <w:color w:val="000000" w:themeColor="text1"/>
        </w:rPr>
        <w:t>инкубирование</w:t>
      </w:r>
      <w:proofErr w:type="spellEnd"/>
      <w:r>
        <w:rPr>
          <w:rFonts w:ascii="Times New Roman" w:hAnsi="Times New Roman" w:cs="Times New Roman"/>
          <w:color w:val="000000" w:themeColor="text1"/>
        </w:rPr>
        <w:t>.</w:t>
      </w:r>
      <w:bookmarkEnd w:id="6"/>
    </w:p>
    <w:p w:rsidR="00DF5583" w:rsidRDefault="0087207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bookmarkStart w:id="7" w:name="_Hlk17073897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состоянию на </w:t>
      </w:r>
      <w:r w:rsidR="00960977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6C3610" w:rsidRPr="006C3610">
        <w:rPr>
          <w:rFonts w:ascii="Times New Roman" w:hAnsi="Times New Roman" w:cs="Times New Roman"/>
          <w:color w:val="000000" w:themeColor="text1"/>
          <w:sz w:val="28"/>
          <w:szCs w:val="28"/>
        </w:rPr>
        <w:t>.12.2024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общая площадь помещений, используемых в целях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бизнес-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инкубирования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</w:t>
      </w:r>
      <w:r w:rsidR="00CB0226">
        <w:rPr>
          <w:rFonts w:ascii="Times New Roman" w:hAnsi="Times New Roman" w:cs="Times New Roman"/>
          <w:color w:val="000000" w:themeColor="text1"/>
          <w:sz w:val="28"/>
          <w:szCs w:val="28"/>
        </w:rPr>
        <w:t>688,2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м, в том </w:t>
      </w:r>
      <w:r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числе </w:t>
      </w:r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518,4</w:t>
      </w:r>
      <w:r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 предоставляется субъектам МСП для размещения производства, </w:t>
      </w:r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B0226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,8 кв. м</w:t>
      </w:r>
      <w:r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в целях организации офиса, </w:t>
      </w:r>
      <w:r w:rsidR="00EE3336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м. – для осуществления торговли.</w:t>
      </w:r>
    </w:p>
    <w:p w:rsidR="00DF5583" w:rsidRDefault="00DF558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F5583" w:rsidRDefault="0087207C">
      <w:pPr>
        <w:spacing w:after="0" w:line="80" w:lineRule="atLeast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размещении резидентов в Бизнес-инкубаторе:</w:t>
      </w:r>
    </w:p>
    <w:bookmarkEnd w:id="7"/>
    <w:p w:rsidR="00DF5583" w:rsidRDefault="0087207C" w:rsidP="008475A3">
      <w:pPr>
        <w:spacing w:before="100" w:beforeAutospacing="1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 бизнес-инкубатора осуществляется на четырех площадках:</w:t>
      </w:r>
    </w:p>
    <w:p w:rsidR="00DF5583" w:rsidRDefault="0087207C" w:rsidP="008475A3">
      <w:pPr>
        <w:pStyle w:val="a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Лен. обл., г. Гатчина, ул. Нестерова, д. 8 к. 1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Общая площадь данной площадки составляет </w:t>
      </w:r>
      <w:r w:rsidR="009936FC">
        <w:rPr>
          <w:rFonts w:ascii="Times New Roman" w:hAnsi="Times New Roman" w:cs="Times New Roman"/>
          <w:color w:val="000000" w:themeColor="text1"/>
          <w:sz w:val="28"/>
          <w:szCs w:val="28"/>
        </w:rPr>
        <w:t>518,4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DF5583" w:rsidRDefault="0087207C" w:rsidP="008475A3">
      <w:pPr>
        <w:pStyle w:val="a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Лен. обл., г. Гатчина, ул. Карла-Маркса, д. 36а, пом. 1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35871" w:rsidRPr="00D35871">
        <w:t xml:space="preserve"> </w:t>
      </w:r>
      <w:r w:rsidR="00D35871" w:rsidRPr="00D35871">
        <w:rPr>
          <w:rFonts w:ascii="Times New Roman" w:hAnsi="Times New Roman" w:cs="Times New Roman"/>
          <w:color w:val="000000" w:themeColor="text1"/>
          <w:sz w:val="28"/>
          <w:szCs w:val="28"/>
        </w:rPr>
        <w:t>Общая площадь данной площадки составляет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59,8 кв. 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DF5583" w:rsidRDefault="0087207C" w:rsidP="008475A3">
      <w:pPr>
        <w:pStyle w:val="a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Лен. обл., г. Гатчина, пр. 25 Октября д.28а, пом. 8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35871" w:rsidRPr="00D35871">
        <w:t xml:space="preserve"> </w:t>
      </w:r>
      <w:r w:rsidR="00D35871" w:rsidRPr="00D35871">
        <w:rPr>
          <w:rFonts w:ascii="Times New Roman" w:hAnsi="Times New Roman" w:cs="Times New Roman"/>
          <w:color w:val="000000" w:themeColor="text1"/>
          <w:sz w:val="28"/>
          <w:szCs w:val="28"/>
        </w:rPr>
        <w:t>Общая площадь данной площадки составля</w:t>
      </w:r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 385,2 кв. м. Из них для размещения резидентов бизнес-инкубатора предусмотрено </w:t>
      </w:r>
      <w:r w:rsidR="00CB0226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70</w:t>
      </w:r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кв.м</w:t>
      </w:r>
      <w:proofErr w:type="spellEnd"/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.;</w:t>
      </w:r>
    </w:p>
    <w:p w:rsidR="00DF5583" w:rsidRDefault="0087207C" w:rsidP="00E654B1">
      <w:pPr>
        <w:pStyle w:val="ae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Лен. обл., г. Гатчина, ул. Чехова, д. 14 (1 этаж). </w:t>
      </w:r>
      <w:r w:rsidR="00D35871" w:rsidRP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Общая площадь </w:t>
      </w:r>
      <w:r w:rsidR="00847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магазина </w:t>
      </w:r>
      <w:r w:rsidR="00E654B1" w:rsidRPr="00D35871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</w:t>
      </w:r>
      <w:r w:rsidR="00E654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206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,7 </w:t>
      </w:r>
      <w:proofErr w:type="spellStart"/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>кв.м</w:t>
      </w:r>
      <w:proofErr w:type="spellEnd"/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654B1" w:rsidRPr="00E654B1" w:rsidRDefault="00E654B1" w:rsidP="00E654B1">
      <w:pPr>
        <w:pStyle w:val="ae"/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резидентов – 15 субъектов МСП.</w:t>
      </w:r>
    </w:p>
    <w:p w:rsidR="00DF5583" w:rsidRDefault="0087207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Бизнес-инкубатор обеспечивает оказание следующих основных услуг:</w:t>
      </w:r>
    </w:p>
    <w:p w:rsidR="00DF5583" w:rsidRDefault="0087207C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предоставление в аренду (субаренду) субъектам малого предпринимательства нежилых помещений бизнес-инкубатора;</w:t>
      </w:r>
    </w:p>
    <w:p w:rsidR="00DF5583" w:rsidRDefault="0087207C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осуществление технической эксплуатации здания (части здания) бизнес-инкубатора;</w:t>
      </w:r>
    </w:p>
    <w:p w:rsidR="00DF5583" w:rsidRDefault="0087207C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почтово-секретарские услуги;</w:t>
      </w:r>
    </w:p>
    <w:p w:rsidR="00D35871" w:rsidRPr="00E654B1" w:rsidRDefault="0087207C" w:rsidP="00E654B1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консультационные услуги по вопросам налогообложения, бухгалтерского учёта, кредитования, правовой защиты и развития предприятия, бизнес-планирования, повышения квалификации и обучения</w:t>
      </w:r>
      <w:bookmarkStart w:id="8" w:name="_Toc495679955"/>
    </w:p>
    <w:p w:rsidR="00DF5583" w:rsidRDefault="0087207C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Микрофинансовая деятельность.</w:t>
      </w:r>
      <w:bookmarkEnd w:id="8"/>
    </w:p>
    <w:p w:rsidR="00FD429B" w:rsidRDefault="00FD429B" w:rsidP="00FD429B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_Toc495679956"/>
      <w:bookmarkStart w:id="10" w:name="_Toc480471500"/>
      <w:bookmarkStart w:id="11" w:name="_Toc448392750"/>
      <w:bookmarkStart w:id="12" w:name="_Toc488743560"/>
      <w:bookmarkStart w:id="13" w:name="_Toc488743561"/>
      <w:bookmarkStart w:id="14" w:name="_Toc495679957"/>
      <w:bookmarkStart w:id="15" w:name="_Toc480471501"/>
      <w:bookmarkStart w:id="16" w:name="_Toc44839275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МСП Фонд включен в государственный реестр микрофинансовых организаций от 08.11.11 года. </w:t>
      </w:r>
      <w:r w:rsidRPr="00797B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состоянию на </w:t>
      </w:r>
      <w:r w:rsidR="00C34B55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2A249A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.12</w:t>
      </w:r>
      <w:r w:rsidR="000D4F82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6E2E50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портфель </w:t>
      </w:r>
      <w:bookmarkEnd w:id="9"/>
      <w:bookmarkEnd w:id="10"/>
      <w:bookmarkEnd w:id="11"/>
      <w:bookmarkEnd w:id="12"/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предоставления займов составляет </w:t>
      </w:r>
      <w:r w:rsidR="00D32465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42 2</w:t>
      </w:r>
      <w:r w:rsidR="000A5DF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32465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рублей, из них: </w:t>
      </w:r>
      <w:r w:rsidR="00D32465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3 25</w:t>
      </w:r>
      <w:r w:rsidR="000A5DF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средства местного бюджета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; 10 2</w:t>
      </w:r>
      <w:r w:rsidR="000A5DF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</w:t>
      </w:r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- средства федерального </w:t>
      </w:r>
      <w:proofErr w:type="gramStart"/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бюджета;  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proofErr w:type="gramEnd"/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</w:t>
      </w:r>
      <w:r w:rsidR="000A5DF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81</w:t>
      </w:r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руб. – средства областного бюджета.</w:t>
      </w:r>
    </w:p>
    <w:p w:rsidR="00433684" w:rsidRPr="000A5DF1" w:rsidRDefault="00433684" w:rsidP="00433684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МСП Фондом предоставляются микрозаймы, процентная ставка по которым составляет не более 10% годовых, срок - не может превышать 36 месяцев. Данная мера поддержки приобретает особую актуальность в условиях существования кризисных явлений в экономики, когда привлечение заемных ресурсов в банковских учреждениях оказывается затруднительным, а их 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стоимость не всегда обеспечивается рентабельностью бизнеса.</w:t>
      </w:r>
      <w:bookmarkStart w:id="17" w:name="_Toc488743562"/>
      <w:bookmarkStart w:id="18" w:name="_Toc495679958"/>
      <w:bookmarkEnd w:id="13"/>
      <w:bookmarkEnd w:id="14"/>
      <w:bookmarkEnd w:id="15"/>
      <w:bookmarkEnd w:id="16"/>
    </w:p>
    <w:p w:rsidR="00DF5583" w:rsidRPr="00433684" w:rsidRDefault="0087207C" w:rsidP="00433684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По состоянию на </w:t>
      </w:r>
      <w:r w:rsidR="00C34B55"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0A5DF1" w:rsidRPr="000A5DF1">
        <w:rPr>
          <w:rFonts w:ascii="Times New Roman" w:hAnsi="Times New Roman"/>
          <w:color w:val="000000" w:themeColor="text1"/>
          <w:sz w:val="28"/>
          <w:szCs w:val="28"/>
        </w:rPr>
        <w:t>.12.2024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 года МСП Фондом было предоставлено </w:t>
      </w:r>
      <w:r w:rsidR="00FB5318" w:rsidRPr="000A5DF1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31AFC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A15DB"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>микрозаймов субъектам</w:t>
      </w:r>
      <w:r w:rsidRPr="00ED36E7">
        <w:rPr>
          <w:rFonts w:ascii="Times New Roman" w:hAnsi="Times New Roman"/>
          <w:color w:val="000000" w:themeColor="text1"/>
          <w:sz w:val="28"/>
          <w:szCs w:val="28"/>
        </w:rPr>
        <w:t xml:space="preserve"> МСП, осуществляющим деятельность на территории Гатчинского района, на общую 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сумму </w:t>
      </w:r>
      <w:r w:rsidR="00D379B2">
        <w:rPr>
          <w:rFonts w:ascii="Times New Roman" w:hAnsi="Times New Roman"/>
          <w:color w:val="000000" w:themeColor="text1"/>
          <w:sz w:val="28"/>
          <w:szCs w:val="28"/>
        </w:rPr>
        <w:t>23 120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рублей.</w:t>
      </w:r>
      <w:bookmarkEnd w:id="17"/>
      <w:bookmarkEnd w:id="18"/>
    </w:p>
    <w:p w:rsidR="00DF5583" w:rsidRDefault="00DF5583" w:rsidP="00433684">
      <w:pPr>
        <w:spacing w:after="0"/>
        <w:ind w:firstLine="709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9" w:name="_GoBack"/>
      <w:bookmarkEnd w:id="19"/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36971" w:rsidRPr="00636971" w:rsidRDefault="00636971" w:rsidP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636971" w:rsidRPr="00636971" w:rsidSect="00DF5583">
      <w:headerReference w:type="default" r:id="rId12"/>
      <w:footerReference w:type="default" r:id="rId13"/>
      <w:pgSz w:w="11906" w:h="16838"/>
      <w:pgMar w:top="1134" w:right="50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27B" w:rsidRDefault="00AD327B">
      <w:pPr>
        <w:spacing w:line="240" w:lineRule="auto"/>
      </w:pPr>
      <w:r>
        <w:separator/>
      </w:r>
    </w:p>
  </w:endnote>
  <w:endnote w:type="continuationSeparator" w:id="0">
    <w:p w:rsidR="00AD327B" w:rsidRDefault="00AD32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336" w:rsidRDefault="00EE3336">
    <w:pPr>
      <w:pStyle w:val="aa"/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</w:pPr>
    <w:r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  <w:t>Фонд поддержки малого и среднего предпринимательства – микрокредитная компания</w:t>
    </w:r>
  </w:p>
  <w:p w:rsidR="00EE3336" w:rsidRDefault="00EE3336">
    <w:pPr>
      <w:pStyle w:val="aa"/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</w:pPr>
    <w:r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  <w:t xml:space="preserve"> МО «Город Гатчина»</w:t>
    </w:r>
  </w:p>
  <w:p w:rsidR="00EE3336" w:rsidRDefault="00EE3336">
    <w:pPr>
      <w:pStyle w:val="aa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Гатчина, пр. 25 Октября, д. 28А, пом.</w:t>
    </w:r>
    <w:r>
      <w:rPr>
        <w:rFonts w:ascii="Times New Roman" w:hAnsi="Times New Roman" w:cs="Times New Roman"/>
        <w:sz w:val="24"/>
        <w:szCs w:val="24"/>
        <w:lang w:val="en-US"/>
      </w:rPr>
      <w:t>VIII</w:t>
    </w:r>
  </w:p>
  <w:p w:rsidR="00EE3336" w:rsidRDefault="00EE3336">
    <w:pPr>
      <w:pStyle w:val="aa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8-813-71-33-8-44; 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mspfond</w:t>
    </w:r>
    <w:proofErr w:type="spellEnd"/>
    <w:r>
      <w:rPr>
        <w:rFonts w:ascii="Times New Roman" w:hAnsi="Times New Roman" w:cs="Times New Roman"/>
        <w:sz w:val="24"/>
        <w:szCs w:val="24"/>
      </w:rPr>
      <w:t>-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gtn</w:t>
    </w:r>
    <w:proofErr w:type="spellEnd"/>
    <w:r>
      <w:rPr>
        <w:rFonts w:ascii="Times New Roman" w:hAnsi="Times New Roman" w:cs="Times New Roman"/>
        <w:sz w:val="24"/>
        <w:szCs w:val="24"/>
      </w:rPr>
      <w:t>@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yandex</w:t>
    </w:r>
    <w:proofErr w:type="spellEnd"/>
    <w:r>
      <w:rPr>
        <w:rFonts w:ascii="Times New Roman" w:hAnsi="Times New Roman" w:cs="Times New Roman"/>
        <w:sz w:val="24"/>
        <w:szCs w:val="24"/>
      </w:rPr>
      <w:t>.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ru</w:t>
    </w:r>
    <w:proofErr w:type="spellEnd"/>
  </w:p>
  <w:p w:rsidR="00EE3336" w:rsidRDefault="00EE333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27B" w:rsidRDefault="00AD327B">
      <w:pPr>
        <w:spacing w:after="0" w:line="240" w:lineRule="auto"/>
      </w:pPr>
      <w:r>
        <w:separator/>
      </w:r>
    </w:p>
  </w:footnote>
  <w:footnote w:type="continuationSeparator" w:id="0">
    <w:p w:rsidR="00AD327B" w:rsidRDefault="00AD3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86158"/>
      <w:docPartObj>
        <w:docPartGallery w:val="AutoText"/>
      </w:docPartObj>
    </w:sdtPr>
    <w:sdtEndPr/>
    <w:sdtContent>
      <w:p w:rsidR="00EE3336" w:rsidRDefault="00D32465">
        <w:pPr>
          <w:pStyle w:val="a8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926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3336" w:rsidRDefault="00EE333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32D34"/>
    <w:multiLevelType w:val="multilevel"/>
    <w:tmpl w:val="07E32D34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C3B90"/>
    <w:multiLevelType w:val="hybridMultilevel"/>
    <w:tmpl w:val="7FF69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51860"/>
    <w:multiLevelType w:val="multilevel"/>
    <w:tmpl w:val="1AD51860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31507"/>
    <w:multiLevelType w:val="multilevel"/>
    <w:tmpl w:val="28B31507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65961"/>
    <w:multiLevelType w:val="multilevel"/>
    <w:tmpl w:val="56A65961"/>
    <w:lvl w:ilvl="0">
      <w:start w:val="1"/>
      <w:numFmt w:val="bullet"/>
      <w:lvlText w:val=""/>
      <w:lvlJc w:val="left"/>
      <w:pPr>
        <w:ind w:left="6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5" w15:restartNumberingAfterBreak="0">
    <w:nsid w:val="58283CA9"/>
    <w:multiLevelType w:val="multilevel"/>
    <w:tmpl w:val="58283CA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58E044E9"/>
    <w:multiLevelType w:val="multilevel"/>
    <w:tmpl w:val="58E044E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9C8"/>
    <w:rsid w:val="000039F2"/>
    <w:rsid w:val="0000407E"/>
    <w:rsid w:val="0001166B"/>
    <w:rsid w:val="00024ECD"/>
    <w:rsid w:val="0004171D"/>
    <w:rsid w:val="000423D8"/>
    <w:rsid w:val="00051A24"/>
    <w:rsid w:val="00057083"/>
    <w:rsid w:val="00061276"/>
    <w:rsid w:val="00062505"/>
    <w:rsid w:val="0007263F"/>
    <w:rsid w:val="00075B86"/>
    <w:rsid w:val="000A15DB"/>
    <w:rsid w:val="000A5DF1"/>
    <w:rsid w:val="000C6C77"/>
    <w:rsid w:val="000D04E0"/>
    <w:rsid w:val="000D3C0C"/>
    <w:rsid w:val="000D4F82"/>
    <w:rsid w:val="000E43B5"/>
    <w:rsid w:val="000E6365"/>
    <w:rsid w:val="000F1C30"/>
    <w:rsid w:val="0011287F"/>
    <w:rsid w:val="001157E8"/>
    <w:rsid w:val="00123F29"/>
    <w:rsid w:val="001242F1"/>
    <w:rsid w:val="00131AFC"/>
    <w:rsid w:val="00132BFF"/>
    <w:rsid w:val="001417C5"/>
    <w:rsid w:val="00147110"/>
    <w:rsid w:val="001508F6"/>
    <w:rsid w:val="001517EF"/>
    <w:rsid w:val="001543A0"/>
    <w:rsid w:val="00167217"/>
    <w:rsid w:val="00177070"/>
    <w:rsid w:val="001908CA"/>
    <w:rsid w:val="001923D1"/>
    <w:rsid w:val="001A342E"/>
    <w:rsid w:val="001B14A4"/>
    <w:rsid w:val="001B30E7"/>
    <w:rsid w:val="001B7F57"/>
    <w:rsid w:val="001C0521"/>
    <w:rsid w:val="001C79DA"/>
    <w:rsid w:val="001D0228"/>
    <w:rsid w:val="001D0C93"/>
    <w:rsid w:val="001D2FF5"/>
    <w:rsid w:val="001D55CE"/>
    <w:rsid w:val="001D6E75"/>
    <w:rsid w:val="00210818"/>
    <w:rsid w:val="00212155"/>
    <w:rsid w:val="00215C26"/>
    <w:rsid w:val="0022387F"/>
    <w:rsid w:val="00261700"/>
    <w:rsid w:val="00262F0D"/>
    <w:rsid w:val="00266C80"/>
    <w:rsid w:val="00274C3C"/>
    <w:rsid w:val="002A032C"/>
    <w:rsid w:val="002A249A"/>
    <w:rsid w:val="002B572E"/>
    <w:rsid w:val="002C29CA"/>
    <w:rsid w:val="002C2BAE"/>
    <w:rsid w:val="002E3210"/>
    <w:rsid w:val="002E642B"/>
    <w:rsid w:val="002F2473"/>
    <w:rsid w:val="002F4096"/>
    <w:rsid w:val="002F492F"/>
    <w:rsid w:val="00300236"/>
    <w:rsid w:val="003069FD"/>
    <w:rsid w:val="00314A30"/>
    <w:rsid w:val="003226DB"/>
    <w:rsid w:val="00322EDB"/>
    <w:rsid w:val="003313D8"/>
    <w:rsid w:val="003440F8"/>
    <w:rsid w:val="003448A6"/>
    <w:rsid w:val="00345DD1"/>
    <w:rsid w:val="003549E1"/>
    <w:rsid w:val="00374705"/>
    <w:rsid w:val="00384035"/>
    <w:rsid w:val="003958FB"/>
    <w:rsid w:val="00396776"/>
    <w:rsid w:val="0039790A"/>
    <w:rsid w:val="003A0ED9"/>
    <w:rsid w:val="003B660D"/>
    <w:rsid w:val="0040039B"/>
    <w:rsid w:val="00403A65"/>
    <w:rsid w:val="00406461"/>
    <w:rsid w:val="00406C92"/>
    <w:rsid w:val="004072F5"/>
    <w:rsid w:val="004128E3"/>
    <w:rsid w:val="00433684"/>
    <w:rsid w:val="00435F37"/>
    <w:rsid w:val="00456E3A"/>
    <w:rsid w:val="00464EFF"/>
    <w:rsid w:val="004668D1"/>
    <w:rsid w:val="00467467"/>
    <w:rsid w:val="00467919"/>
    <w:rsid w:val="0047388A"/>
    <w:rsid w:val="00477B81"/>
    <w:rsid w:val="00481365"/>
    <w:rsid w:val="004A0946"/>
    <w:rsid w:val="004A2D09"/>
    <w:rsid w:val="004A55E7"/>
    <w:rsid w:val="004B2123"/>
    <w:rsid w:val="004B3CD1"/>
    <w:rsid w:val="004B4E6B"/>
    <w:rsid w:val="004C197A"/>
    <w:rsid w:val="004C48E1"/>
    <w:rsid w:val="004D7FCA"/>
    <w:rsid w:val="004E11F1"/>
    <w:rsid w:val="004E2768"/>
    <w:rsid w:val="0050083A"/>
    <w:rsid w:val="00501DFD"/>
    <w:rsid w:val="00515D5A"/>
    <w:rsid w:val="0052127A"/>
    <w:rsid w:val="00524EDF"/>
    <w:rsid w:val="00542629"/>
    <w:rsid w:val="00543B4F"/>
    <w:rsid w:val="00550C05"/>
    <w:rsid w:val="0055756B"/>
    <w:rsid w:val="00567B5F"/>
    <w:rsid w:val="0057290A"/>
    <w:rsid w:val="00590096"/>
    <w:rsid w:val="005A2194"/>
    <w:rsid w:val="005B562F"/>
    <w:rsid w:val="005C0EE5"/>
    <w:rsid w:val="005C3F7B"/>
    <w:rsid w:val="005D1B05"/>
    <w:rsid w:val="005D2B22"/>
    <w:rsid w:val="005D3B37"/>
    <w:rsid w:val="005E42BD"/>
    <w:rsid w:val="005E5E46"/>
    <w:rsid w:val="00604843"/>
    <w:rsid w:val="006201CF"/>
    <w:rsid w:val="00623138"/>
    <w:rsid w:val="006260E2"/>
    <w:rsid w:val="0063327E"/>
    <w:rsid w:val="0063511B"/>
    <w:rsid w:val="00636971"/>
    <w:rsid w:val="00642728"/>
    <w:rsid w:val="00646B9C"/>
    <w:rsid w:val="00660EA4"/>
    <w:rsid w:val="00661985"/>
    <w:rsid w:val="00665A37"/>
    <w:rsid w:val="00675C22"/>
    <w:rsid w:val="006C0847"/>
    <w:rsid w:val="006C0AD4"/>
    <w:rsid w:val="006C2073"/>
    <w:rsid w:val="006C2FF5"/>
    <w:rsid w:val="006C3610"/>
    <w:rsid w:val="006C454A"/>
    <w:rsid w:val="006D714B"/>
    <w:rsid w:val="006E2E50"/>
    <w:rsid w:val="006F5672"/>
    <w:rsid w:val="007151EF"/>
    <w:rsid w:val="00721790"/>
    <w:rsid w:val="00724235"/>
    <w:rsid w:val="00733FFF"/>
    <w:rsid w:val="00736471"/>
    <w:rsid w:val="00736DB3"/>
    <w:rsid w:val="007441F1"/>
    <w:rsid w:val="00754965"/>
    <w:rsid w:val="00756227"/>
    <w:rsid w:val="00761EC8"/>
    <w:rsid w:val="00790E70"/>
    <w:rsid w:val="00795540"/>
    <w:rsid w:val="00797BE9"/>
    <w:rsid w:val="007B2141"/>
    <w:rsid w:val="007B4AB6"/>
    <w:rsid w:val="007D35DF"/>
    <w:rsid w:val="007D7735"/>
    <w:rsid w:val="007D7A89"/>
    <w:rsid w:val="00803A8F"/>
    <w:rsid w:val="008475A3"/>
    <w:rsid w:val="00852802"/>
    <w:rsid w:val="00867C10"/>
    <w:rsid w:val="0087048D"/>
    <w:rsid w:val="0087207C"/>
    <w:rsid w:val="00884E32"/>
    <w:rsid w:val="008877CE"/>
    <w:rsid w:val="00894180"/>
    <w:rsid w:val="00894459"/>
    <w:rsid w:val="008A1779"/>
    <w:rsid w:val="008A69CE"/>
    <w:rsid w:val="008A6D0D"/>
    <w:rsid w:val="008B1585"/>
    <w:rsid w:val="008B3CC5"/>
    <w:rsid w:val="008C34E9"/>
    <w:rsid w:val="008C6216"/>
    <w:rsid w:val="008D0BB7"/>
    <w:rsid w:val="008D6252"/>
    <w:rsid w:val="008E2A5D"/>
    <w:rsid w:val="008E73C0"/>
    <w:rsid w:val="0090087B"/>
    <w:rsid w:val="009032FB"/>
    <w:rsid w:val="00915331"/>
    <w:rsid w:val="00923E01"/>
    <w:rsid w:val="009242D5"/>
    <w:rsid w:val="0092584B"/>
    <w:rsid w:val="0093570D"/>
    <w:rsid w:val="009515BA"/>
    <w:rsid w:val="0096014B"/>
    <w:rsid w:val="00960977"/>
    <w:rsid w:val="00961154"/>
    <w:rsid w:val="00967029"/>
    <w:rsid w:val="00970542"/>
    <w:rsid w:val="00971EE0"/>
    <w:rsid w:val="00973956"/>
    <w:rsid w:val="0097735E"/>
    <w:rsid w:val="00984073"/>
    <w:rsid w:val="009936FC"/>
    <w:rsid w:val="00995BC6"/>
    <w:rsid w:val="00996F14"/>
    <w:rsid w:val="009A4253"/>
    <w:rsid w:val="009A509A"/>
    <w:rsid w:val="009A5165"/>
    <w:rsid w:val="009B0E9C"/>
    <w:rsid w:val="009B543B"/>
    <w:rsid w:val="009C27F8"/>
    <w:rsid w:val="009D1ED7"/>
    <w:rsid w:val="009E714E"/>
    <w:rsid w:val="009E7349"/>
    <w:rsid w:val="009F05A2"/>
    <w:rsid w:val="009F399B"/>
    <w:rsid w:val="00A035E9"/>
    <w:rsid w:val="00A15428"/>
    <w:rsid w:val="00A15CE1"/>
    <w:rsid w:val="00A442EF"/>
    <w:rsid w:val="00A54935"/>
    <w:rsid w:val="00A54AC9"/>
    <w:rsid w:val="00A57041"/>
    <w:rsid w:val="00A7055F"/>
    <w:rsid w:val="00A7659D"/>
    <w:rsid w:val="00A85F72"/>
    <w:rsid w:val="00A9495B"/>
    <w:rsid w:val="00AA6BBD"/>
    <w:rsid w:val="00AB7DCF"/>
    <w:rsid w:val="00AD327B"/>
    <w:rsid w:val="00AE6FF9"/>
    <w:rsid w:val="00AF10C5"/>
    <w:rsid w:val="00B048D0"/>
    <w:rsid w:val="00B10F8B"/>
    <w:rsid w:val="00B1714A"/>
    <w:rsid w:val="00B33454"/>
    <w:rsid w:val="00B350CD"/>
    <w:rsid w:val="00B35AFF"/>
    <w:rsid w:val="00B40420"/>
    <w:rsid w:val="00B4078E"/>
    <w:rsid w:val="00B44AAF"/>
    <w:rsid w:val="00B61CDD"/>
    <w:rsid w:val="00B642FC"/>
    <w:rsid w:val="00B83D7D"/>
    <w:rsid w:val="00B840FE"/>
    <w:rsid w:val="00B87165"/>
    <w:rsid w:val="00BA5442"/>
    <w:rsid w:val="00BB42A7"/>
    <w:rsid w:val="00BC5DD1"/>
    <w:rsid w:val="00BC60AC"/>
    <w:rsid w:val="00BC740C"/>
    <w:rsid w:val="00BF19ED"/>
    <w:rsid w:val="00BF4507"/>
    <w:rsid w:val="00C013A9"/>
    <w:rsid w:val="00C077AE"/>
    <w:rsid w:val="00C1424D"/>
    <w:rsid w:val="00C34B55"/>
    <w:rsid w:val="00C418EA"/>
    <w:rsid w:val="00C50142"/>
    <w:rsid w:val="00C50585"/>
    <w:rsid w:val="00C50F5D"/>
    <w:rsid w:val="00C624B4"/>
    <w:rsid w:val="00CA376C"/>
    <w:rsid w:val="00CB0226"/>
    <w:rsid w:val="00CB2A91"/>
    <w:rsid w:val="00CB4911"/>
    <w:rsid w:val="00CB4F02"/>
    <w:rsid w:val="00CC25DC"/>
    <w:rsid w:val="00CD330F"/>
    <w:rsid w:val="00CD6F7B"/>
    <w:rsid w:val="00CE189B"/>
    <w:rsid w:val="00CE55CB"/>
    <w:rsid w:val="00CE7D7E"/>
    <w:rsid w:val="00CF5F40"/>
    <w:rsid w:val="00CF7723"/>
    <w:rsid w:val="00D00D16"/>
    <w:rsid w:val="00D120BA"/>
    <w:rsid w:val="00D134F0"/>
    <w:rsid w:val="00D213C3"/>
    <w:rsid w:val="00D25619"/>
    <w:rsid w:val="00D32465"/>
    <w:rsid w:val="00D3456F"/>
    <w:rsid w:val="00D35871"/>
    <w:rsid w:val="00D35FF9"/>
    <w:rsid w:val="00D3656C"/>
    <w:rsid w:val="00D379B2"/>
    <w:rsid w:val="00D5188C"/>
    <w:rsid w:val="00D61E51"/>
    <w:rsid w:val="00D90A01"/>
    <w:rsid w:val="00D926C7"/>
    <w:rsid w:val="00D93AEB"/>
    <w:rsid w:val="00D96804"/>
    <w:rsid w:val="00DA38F4"/>
    <w:rsid w:val="00DE59C8"/>
    <w:rsid w:val="00DF0186"/>
    <w:rsid w:val="00DF5583"/>
    <w:rsid w:val="00DF6C28"/>
    <w:rsid w:val="00E11A25"/>
    <w:rsid w:val="00E1239A"/>
    <w:rsid w:val="00E1433E"/>
    <w:rsid w:val="00E16B9F"/>
    <w:rsid w:val="00E1733D"/>
    <w:rsid w:val="00E30221"/>
    <w:rsid w:val="00E328F9"/>
    <w:rsid w:val="00E35709"/>
    <w:rsid w:val="00E36627"/>
    <w:rsid w:val="00E420A9"/>
    <w:rsid w:val="00E43D8F"/>
    <w:rsid w:val="00E53049"/>
    <w:rsid w:val="00E62DD7"/>
    <w:rsid w:val="00E654B1"/>
    <w:rsid w:val="00E65CD2"/>
    <w:rsid w:val="00E80556"/>
    <w:rsid w:val="00E95838"/>
    <w:rsid w:val="00EB00D8"/>
    <w:rsid w:val="00EB713F"/>
    <w:rsid w:val="00EC5A8F"/>
    <w:rsid w:val="00ED36E7"/>
    <w:rsid w:val="00EE19FB"/>
    <w:rsid w:val="00EE3336"/>
    <w:rsid w:val="00F012BE"/>
    <w:rsid w:val="00F06521"/>
    <w:rsid w:val="00F13F8D"/>
    <w:rsid w:val="00F25F96"/>
    <w:rsid w:val="00F26364"/>
    <w:rsid w:val="00F30992"/>
    <w:rsid w:val="00F4685D"/>
    <w:rsid w:val="00F470A0"/>
    <w:rsid w:val="00F572D5"/>
    <w:rsid w:val="00F64DBC"/>
    <w:rsid w:val="00F66B0D"/>
    <w:rsid w:val="00F72F07"/>
    <w:rsid w:val="00F83128"/>
    <w:rsid w:val="00F84D22"/>
    <w:rsid w:val="00F8540F"/>
    <w:rsid w:val="00FA5BF5"/>
    <w:rsid w:val="00FB1329"/>
    <w:rsid w:val="00FB226C"/>
    <w:rsid w:val="00FB5318"/>
    <w:rsid w:val="00FC28C0"/>
    <w:rsid w:val="00FD159E"/>
    <w:rsid w:val="00FD1AEE"/>
    <w:rsid w:val="00FD3E67"/>
    <w:rsid w:val="00FD429B"/>
    <w:rsid w:val="00FD7594"/>
    <w:rsid w:val="00FE14CE"/>
    <w:rsid w:val="00FE2980"/>
    <w:rsid w:val="00FE3B5E"/>
    <w:rsid w:val="00FE3DD3"/>
    <w:rsid w:val="00FE7591"/>
    <w:rsid w:val="00FF3D08"/>
    <w:rsid w:val="31FD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D9636"/>
  <w15:docId w15:val="{BC762E68-9FC8-47E5-BF1B-6B81D0BE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558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F55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55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5583"/>
    <w:rPr>
      <w:color w:val="0000FF"/>
      <w:u w:val="single"/>
    </w:rPr>
  </w:style>
  <w:style w:type="character" w:styleId="a4">
    <w:name w:val="Strong"/>
    <w:basedOn w:val="a0"/>
    <w:uiPriority w:val="22"/>
    <w:qFormat/>
    <w:rsid w:val="00DF558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F558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DF558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F5583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toc 1"/>
    <w:basedOn w:val="a"/>
    <w:next w:val="a"/>
    <w:uiPriority w:val="39"/>
    <w:unhideWhenUsed/>
    <w:rsid w:val="00DF5583"/>
    <w:pPr>
      <w:spacing w:after="100"/>
    </w:pPr>
  </w:style>
  <w:style w:type="paragraph" w:styleId="aa">
    <w:name w:val="footer"/>
    <w:basedOn w:val="a"/>
    <w:link w:val="ab"/>
    <w:unhideWhenUsed/>
    <w:rsid w:val="00DF5583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unhideWhenUsed/>
    <w:rsid w:val="00DF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DF5583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DF558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Текст выноски Знак"/>
    <w:basedOn w:val="a0"/>
    <w:link w:val="a5"/>
    <w:uiPriority w:val="99"/>
    <w:semiHidden/>
    <w:rsid w:val="00DF5583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DF5583"/>
    <w:pPr>
      <w:ind w:left="720"/>
      <w:contextualSpacing/>
    </w:pPr>
  </w:style>
  <w:style w:type="character" w:customStyle="1" w:styleId="a9">
    <w:name w:val="Верхний колонтитул Знак"/>
    <w:basedOn w:val="a0"/>
    <w:link w:val="a8"/>
    <w:uiPriority w:val="99"/>
    <w:rsid w:val="00DF5583"/>
  </w:style>
  <w:style w:type="character" w:customStyle="1" w:styleId="ab">
    <w:name w:val="Нижний колонтитул Знак"/>
    <w:basedOn w:val="a0"/>
    <w:link w:val="aa"/>
    <w:rsid w:val="00DF5583"/>
  </w:style>
  <w:style w:type="character" w:customStyle="1" w:styleId="13">
    <w:name w:val="Название книги1"/>
    <w:basedOn w:val="a0"/>
    <w:uiPriority w:val="33"/>
    <w:qFormat/>
    <w:rsid w:val="00DF5583"/>
    <w:rPr>
      <w:b/>
      <w:bCs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sid w:val="00DF558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F5583"/>
    <w:rPr>
      <w:i/>
      <w:iCs/>
      <w:color w:val="000000" w:themeColor="text1"/>
    </w:rPr>
  </w:style>
  <w:style w:type="paragraph" w:customStyle="1" w:styleId="23">
    <w:name w:val="Абзац списка2"/>
    <w:basedOn w:val="a"/>
    <w:rsid w:val="00DF558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4">
    <w:name w:val="Сильное выделение1"/>
    <w:basedOn w:val="a0"/>
    <w:uiPriority w:val="21"/>
    <w:qFormat/>
    <w:rsid w:val="00DF5583"/>
    <w:rPr>
      <w:b/>
      <w:bCs/>
      <w:i/>
      <w:iCs/>
      <w:color w:val="4F81BD" w:themeColor="accent1"/>
    </w:rPr>
  </w:style>
  <w:style w:type="paragraph" w:customStyle="1" w:styleId="ConsPlusNormal">
    <w:name w:val="ConsPlusNormal"/>
    <w:rsid w:val="00DF558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DF55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55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5">
    <w:name w:val="Заголовок оглавления1"/>
    <w:basedOn w:val="1"/>
    <w:next w:val="a"/>
    <w:uiPriority w:val="39"/>
    <w:unhideWhenUsed/>
    <w:qFormat/>
    <w:rsid w:val="00DF5583"/>
    <w:pPr>
      <w:outlineLvl w:val="9"/>
    </w:pPr>
    <w:rPr>
      <w:lang w:eastAsia="en-US"/>
    </w:rPr>
  </w:style>
  <w:style w:type="paragraph" w:customStyle="1" w:styleId="ConsPlusNonformat">
    <w:name w:val="ConsPlusNonformat"/>
    <w:uiPriority w:val="99"/>
    <w:rsid w:val="00DF55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TOC Heading"/>
    <w:basedOn w:val="1"/>
    <w:next w:val="a"/>
    <w:uiPriority w:val="39"/>
    <w:unhideWhenUsed/>
    <w:qFormat/>
    <w:rsid w:val="00433684"/>
    <w:pPr>
      <w:outlineLvl w:val="9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tif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Консультации, ед.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3.3485730656907325E-2"/>
                  <c:y val="-0.2225706056405870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6733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17B-4206-9942-84DAFBD68557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523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17B-4206-9942-84DAFBD6855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оказываемые на безвозмездной основе</c:v>
                </c:pt>
                <c:pt idx="1">
                  <c:v>оказываемые на платной основе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3023</c:v>
                </c:pt>
                <c:pt idx="1">
                  <c:v>232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47-4C93-8987-059D543BC48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960192475941299"/>
          <c:y val="0.23864610673665801"/>
          <c:w val="0.37650918635170638"/>
          <c:h val="0.64562429696289825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txPr>
    <a:bodyPr/>
    <a:lstStyle/>
    <a:p>
      <a:pPr>
        <a:defRPr lang="ru-RU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B21D8A1-28F7-4E5A-BF75-502AECC5D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7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Петр</cp:lastModifiedBy>
  <cp:revision>21</cp:revision>
  <cp:lastPrinted>2025-04-24T06:47:00Z</cp:lastPrinted>
  <dcterms:created xsi:type="dcterms:W3CDTF">2025-01-14T11:19:00Z</dcterms:created>
  <dcterms:modified xsi:type="dcterms:W3CDTF">2025-12-08T08:44:00Z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</Properties>
</file>