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583" w:rsidRDefault="0087207C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038225" cy="1209675"/>
            <wp:effectExtent l="38100" t="0" r="28575" b="371475"/>
            <wp:docPr id="5" name="Рисунок 2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" descr="logo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807" cy="120918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F5583" w:rsidRDefault="00DF5583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DF5583" w:rsidRDefault="00DF5583">
      <w:pPr>
        <w:rPr>
          <w:rFonts w:ascii="Times New Roman" w:hAnsi="Times New Roman" w:cs="Times New Roman"/>
          <w:b/>
          <w:sz w:val="32"/>
          <w:szCs w:val="32"/>
        </w:rPr>
      </w:pPr>
    </w:p>
    <w:p w:rsidR="00DF5583" w:rsidRDefault="00DF5583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DF5583" w:rsidRDefault="0087207C">
      <w:pPr>
        <w:jc w:val="center"/>
        <w:rPr>
          <w:rFonts w:ascii="Times New Roman" w:hAnsi="Times New Roman" w:cs="Times New Roman"/>
          <w:b/>
          <w:sz w:val="38"/>
          <w:szCs w:val="38"/>
        </w:rPr>
      </w:pPr>
      <w:r>
        <w:rPr>
          <w:rFonts w:ascii="Times New Roman" w:hAnsi="Times New Roman" w:cs="Times New Roman"/>
          <w:b/>
          <w:sz w:val="38"/>
          <w:szCs w:val="38"/>
        </w:rPr>
        <w:t>ОТЧЕТ О ДЕЯТЕЛЬНОСТИ</w:t>
      </w:r>
    </w:p>
    <w:p w:rsidR="00DF5583" w:rsidRPr="002F578B" w:rsidRDefault="0087207C" w:rsidP="002F578B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sz w:val="38"/>
          <w:szCs w:val="38"/>
        </w:rPr>
      </w:pPr>
      <w:r>
        <w:rPr>
          <w:rStyle w:val="14"/>
          <w:rFonts w:ascii="Times New Roman" w:hAnsi="Times New Roman" w:cs="Times New Roman"/>
          <w:i w:val="0"/>
          <w:color w:val="auto"/>
          <w:sz w:val="38"/>
          <w:szCs w:val="38"/>
        </w:rPr>
        <w:t xml:space="preserve">Фонда поддержки малого и среднего предпринимательства - микрокредитная компания </w:t>
      </w:r>
      <w:r w:rsidR="002F578B">
        <w:rPr>
          <w:rStyle w:val="14"/>
          <w:rFonts w:ascii="Times New Roman" w:hAnsi="Times New Roman" w:cs="Times New Roman"/>
          <w:i w:val="0"/>
          <w:color w:val="auto"/>
          <w:sz w:val="38"/>
          <w:szCs w:val="38"/>
        </w:rPr>
        <w:t>Гатчинского муниципального округа</w:t>
      </w:r>
    </w:p>
    <w:p w:rsidR="00DF5583" w:rsidRDefault="0087207C">
      <w:pPr>
        <w:jc w:val="center"/>
        <w:rPr>
          <w:rFonts w:ascii="Times New Roman" w:hAnsi="Times New Roman" w:cs="Times New Roman"/>
          <w:b/>
          <w:sz w:val="38"/>
          <w:szCs w:val="38"/>
          <w:lang w:val="en-US"/>
        </w:rPr>
      </w:pPr>
      <w:r w:rsidRPr="001508F6">
        <w:rPr>
          <w:rFonts w:ascii="Times New Roman" w:hAnsi="Times New Roman" w:cs="Times New Roman"/>
          <w:b/>
          <w:sz w:val="38"/>
          <w:szCs w:val="38"/>
        </w:rPr>
        <w:t xml:space="preserve">ЗА </w:t>
      </w:r>
      <w:r w:rsidR="00550C05">
        <w:rPr>
          <w:rFonts w:ascii="Times New Roman" w:hAnsi="Times New Roman" w:cs="Times New Roman"/>
          <w:b/>
          <w:sz w:val="38"/>
          <w:szCs w:val="38"/>
        </w:rPr>
        <w:tab/>
      </w:r>
      <w:r>
        <w:rPr>
          <w:rFonts w:ascii="Times New Roman" w:hAnsi="Times New Roman" w:cs="Times New Roman"/>
          <w:b/>
          <w:sz w:val="38"/>
          <w:szCs w:val="38"/>
        </w:rPr>
        <w:t>202</w:t>
      </w:r>
      <w:r w:rsidR="00064B14">
        <w:rPr>
          <w:rFonts w:ascii="Times New Roman" w:hAnsi="Times New Roman" w:cs="Times New Roman"/>
          <w:b/>
          <w:sz w:val="38"/>
          <w:szCs w:val="38"/>
          <w:lang w:val="en-US"/>
        </w:rPr>
        <w:t>5</w:t>
      </w:r>
      <w:r>
        <w:rPr>
          <w:rFonts w:ascii="Times New Roman" w:hAnsi="Times New Roman" w:cs="Times New Roman"/>
          <w:b/>
          <w:sz w:val="38"/>
          <w:szCs w:val="38"/>
        </w:rPr>
        <w:t xml:space="preserve"> ГОД</w:t>
      </w:r>
    </w:p>
    <w:p w:rsidR="00DF5583" w:rsidRDefault="00DF5583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DF5583" w:rsidRDefault="008720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4762500" cy="2971800"/>
            <wp:effectExtent l="19050" t="0" r="0" b="0"/>
            <wp:docPr id="4" name="Рисунок 1" descr="IMG_756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IMG_7566.tif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35" cy="2971822"/>
                    </a:xfrm>
                    <a:prstGeom prst="rect">
                      <a:avLst/>
                    </a:prstGeom>
                    <a:effectLst>
                      <a:softEdge rad="635000"/>
                    </a:effectLst>
                  </pic:spPr>
                </pic:pic>
              </a:graphicData>
            </a:graphic>
          </wp:inline>
        </w:drawing>
      </w:r>
    </w:p>
    <w:p w:rsidR="002F578B" w:rsidRDefault="002F578B" w:rsidP="004336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495679951"/>
    </w:p>
    <w:p w:rsidR="002F578B" w:rsidRDefault="002F578B" w:rsidP="004336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684" w:rsidRDefault="00433684" w:rsidP="004336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000000" w:themeColor="text1"/>
          <w:sz w:val="22"/>
          <w:szCs w:val="22"/>
          <w:lang w:eastAsia="ru-RU"/>
        </w:rPr>
        <w:id w:val="4386141"/>
        <w:docPartObj>
          <w:docPartGallery w:val="Table of Contents"/>
          <w:docPartUnique/>
        </w:docPartObj>
      </w:sdtPr>
      <w:sdtEndPr/>
      <w:sdtContent>
        <w:p w:rsidR="00433684" w:rsidRPr="006C454A" w:rsidRDefault="00433684" w:rsidP="00433684">
          <w:pPr>
            <w:pStyle w:val="af"/>
            <w:spacing w:before="0"/>
            <w:rPr>
              <w:rFonts w:ascii="Times New Roman" w:hAnsi="Times New Roman" w:cs="Times New Roman"/>
              <w:color w:val="000000" w:themeColor="text1"/>
            </w:rPr>
          </w:pPr>
        </w:p>
        <w:p w:rsidR="00433684" w:rsidRPr="006C454A" w:rsidRDefault="001A342E" w:rsidP="00433684">
          <w:pPr>
            <w:pStyle w:val="11"/>
            <w:tabs>
              <w:tab w:val="right" w:leader="dot" w:pos="9689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6C454A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begin"/>
          </w:r>
          <w:r w:rsidR="00433684" w:rsidRPr="006C454A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6C454A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separate"/>
          </w:r>
          <w:hyperlink w:anchor="_Toc495679951" w:history="1">
            <w:r w:rsidR="00433684" w:rsidRPr="006C454A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Общая информация.</w:t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</w:hyperlink>
          <w:r w:rsidR="00D412C2">
            <w:rPr>
              <w:rFonts w:ascii="Times New Roman" w:hAnsi="Times New Roman" w:cs="Times New Roman"/>
              <w:noProof/>
              <w:sz w:val="28"/>
              <w:szCs w:val="28"/>
            </w:rPr>
            <w:t xml:space="preserve">3 </w:t>
          </w:r>
        </w:p>
        <w:p w:rsidR="00433684" w:rsidRPr="006C454A" w:rsidRDefault="0083080A" w:rsidP="00433684">
          <w:pPr>
            <w:pStyle w:val="11"/>
            <w:tabs>
              <w:tab w:val="right" w:leader="dot" w:pos="9689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95679952" w:history="1">
            <w:r w:rsidR="00433684" w:rsidRPr="006C454A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Консультационно-информационная деятельность.</w:t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</w:hyperlink>
          <w:r w:rsidR="00D412C2">
            <w:rPr>
              <w:rFonts w:ascii="Times New Roman" w:hAnsi="Times New Roman" w:cs="Times New Roman"/>
              <w:noProof/>
              <w:sz w:val="28"/>
              <w:szCs w:val="28"/>
            </w:rPr>
            <w:t>4</w:t>
          </w:r>
        </w:p>
        <w:p w:rsidR="00433684" w:rsidRPr="006C454A" w:rsidRDefault="0083080A" w:rsidP="00433684">
          <w:pPr>
            <w:pStyle w:val="11"/>
            <w:tabs>
              <w:tab w:val="right" w:leader="dot" w:pos="9689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95679954" w:history="1">
            <w:r w:rsidR="00433684" w:rsidRPr="006C454A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Бизнес-инкубирование.</w:t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</w:hyperlink>
          <w:r w:rsidR="00D412C2">
            <w:rPr>
              <w:rFonts w:ascii="Times New Roman" w:hAnsi="Times New Roman" w:cs="Times New Roman"/>
              <w:noProof/>
              <w:sz w:val="28"/>
              <w:szCs w:val="28"/>
            </w:rPr>
            <w:t>4</w:t>
          </w:r>
        </w:p>
        <w:p w:rsidR="00433684" w:rsidRPr="00FA025F" w:rsidRDefault="0083080A" w:rsidP="00433684">
          <w:pPr>
            <w:pStyle w:val="11"/>
            <w:tabs>
              <w:tab w:val="right" w:leader="dot" w:pos="9689"/>
            </w:tabs>
          </w:pPr>
          <w:hyperlink w:anchor="_Toc495679955" w:history="1">
            <w:r w:rsidR="00433684" w:rsidRPr="006C454A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Микрофинансовая деятельность.</w:t>
            </w:r>
            <w:r w:rsidR="00433684" w:rsidRPr="006C454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</w:hyperlink>
          <w:r w:rsidR="00D412C2">
            <w:rPr>
              <w:rFonts w:ascii="Times New Roman" w:hAnsi="Times New Roman" w:cs="Times New Roman"/>
              <w:noProof/>
              <w:sz w:val="28"/>
              <w:szCs w:val="28"/>
            </w:rPr>
            <w:t>5</w:t>
          </w:r>
        </w:p>
        <w:p w:rsidR="00433684" w:rsidRDefault="001A342E" w:rsidP="00433684">
          <w:pPr>
            <w:spacing w:after="0" w:line="240" w:lineRule="auto"/>
            <w:rPr>
              <w:color w:val="000000" w:themeColor="text1"/>
            </w:rPr>
          </w:pPr>
          <w:r w:rsidRPr="006C454A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end"/>
          </w:r>
        </w:p>
      </w:sdtContent>
    </w:sdt>
    <w:p w:rsidR="00433684" w:rsidRDefault="00433684" w:rsidP="00433684">
      <w:pPr>
        <w:spacing w:after="0" w:line="240" w:lineRule="auto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DF5583" w:rsidRDefault="0087207C">
      <w:pPr>
        <w:pStyle w:val="1"/>
        <w:spacing w:after="36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Общая информация.</w:t>
      </w:r>
      <w:bookmarkEnd w:id="0"/>
    </w:p>
    <w:p w:rsidR="00DF5583" w:rsidRPr="00CD3131" w:rsidRDefault="0087207C" w:rsidP="00CD3131">
      <w:pPr>
        <w:ind w:firstLine="540"/>
        <w:jc w:val="both"/>
        <w:rPr>
          <w:b/>
        </w:rPr>
      </w:pPr>
      <w:r>
        <w:rPr>
          <w:rFonts w:ascii="Times New Roman" w:hAnsi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ab/>
      </w:r>
      <w:r w:rsidRPr="00A67F6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         Фонд</w:t>
      </w:r>
      <w:r w:rsidR="00CD3131" w:rsidRPr="00A67F6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CD3131" w:rsidRPr="00A67F63">
        <w:rPr>
          <w:rFonts w:ascii="Times New Roman" w:hAnsi="Times New Roman" w:cs="Times New Roman"/>
          <w:b/>
          <w:i/>
          <w:sz w:val="28"/>
          <w:szCs w:val="28"/>
        </w:rPr>
        <w:t>поддержки малого и среднего предпринимательства – микрокредитная компания Гатчинского муниципального округа</w:t>
      </w:r>
      <w:r w:rsidRPr="00A67F63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»</w:t>
      </w:r>
      <w:r w:rsidR="0092584B">
        <w:rPr>
          <w:rFonts w:ascii="Times New Roman" w:hAnsi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(далее МСП Фонд)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создан в 1996 году, дата регистрации: 02.10.1996 года. </w:t>
      </w:r>
    </w:p>
    <w:p w:rsidR="00DF5583" w:rsidRDefault="0087207C" w:rsidP="004A55E7">
      <w:pPr>
        <w:pStyle w:val="aa"/>
        <w:tabs>
          <w:tab w:val="clear" w:pos="4677"/>
          <w:tab w:val="center" w:pos="840"/>
        </w:tabs>
        <w:spacing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Учредителями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МСП Фонда являются: </w:t>
      </w:r>
    </w:p>
    <w:p w:rsidR="00A67F63" w:rsidRPr="004B3694" w:rsidRDefault="004A55E7" w:rsidP="00A67F63">
      <w:pPr>
        <w:pStyle w:val="ConsPlusNonformat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5E7">
        <w:rPr>
          <w:rFonts w:ascii="Times New Roman" w:eastAsia="Times New Roman" w:hAnsi="Times New Roman" w:cs="Times New Roman"/>
          <w:sz w:val="24"/>
          <w:szCs w:val="24"/>
        </w:rPr>
        <w:t>1.</w:t>
      </w:r>
      <w:r w:rsidR="00A67F63" w:rsidRPr="00A67F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7F63" w:rsidRPr="00521F2B">
        <w:rPr>
          <w:rFonts w:ascii="Times New Roman" w:hAnsi="Times New Roman" w:cs="Times New Roman"/>
          <w:sz w:val="24"/>
          <w:szCs w:val="24"/>
        </w:rPr>
        <w:t>АДМИНИСТРАЦИЯ МУНИЦИПАЛЬНОГО ОБРАЗОВАНИЯ ГАТЧИНСКИЙ МУНИЦИПАЛЬНЫЙ ОКРУГ ЛЕНИНГРАДСКОЙ ОБЛАСТИ (</w:t>
      </w:r>
      <w:r w:rsidR="00A67F63" w:rsidRPr="00521F2B">
        <w:rPr>
          <w:rFonts w:ascii="Times New Roman" w:hAnsi="Times New Roman" w:cs="Times New Roman"/>
          <w:sz w:val="24"/>
          <w:szCs w:val="24"/>
          <w:shd w:val="clear" w:color="auto" w:fill="FFFFFF"/>
        </w:rPr>
        <w:t>ОГРН: 1244700034424, Дата присвоения ОГРН: 21.11.2024, ИНН: 4705121675</w:t>
      </w:r>
      <w:r w:rsidR="00A67F63" w:rsidRPr="00A607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</w:p>
    <w:p w:rsidR="00A67F63" w:rsidRPr="00A60739" w:rsidRDefault="00A67F63" w:rsidP="00A67F63">
      <w:pPr>
        <w:pStyle w:val="ConsPlusNonforma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07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Pr="00A60739">
        <w:rPr>
          <w:rFonts w:ascii="Times New Roman" w:hAnsi="Times New Roman" w:cs="Times New Roman"/>
          <w:sz w:val="24"/>
          <w:szCs w:val="24"/>
        </w:rPr>
        <w:t>2. ОБЩЕСТВО С ОГРАНИЧЕННОЙ ОТВЕТСТВЕННОСТЬЮ «ПРОИЗВОДСТВЕННО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60739">
        <w:rPr>
          <w:rFonts w:ascii="Times New Roman" w:hAnsi="Times New Roman" w:cs="Times New Roman"/>
          <w:sz w:val="24"/>
          <w:szCs w:val="24"/>
        </w:rPr>
        <w:t>КОММЕРЧЕСКАЯ ФИРМА «ОРЕОЛ» (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A607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ГРН: 1024701245040, Дата присвоения ОГРН: 21.11.2002, ИНН: 4705001307) </w:t>
      </w:r>
    </w:p>
    <w:p w:rsidR="00DF5583" w:rsidRDefault="0087207C">
      <w:pPr>
        <w:pStyle w:val="aa"/>
        <w:tabs>
          <w:tab w:val="clear" w:pos="4677"/>
          <w:tab w:val="center" w:pos="720"/>
        </w:tabs>
        <w:spacing w:line="276" w:lineRule="auto"/>
        <w:jc w:val="both"/>
        <w:rPr>
          <w:rStyle w:val="14"/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  <w:t>Юридический адрес: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188300, Ленинградская область, город Гатчина, пр. 25 Октября, д. 28а, пом.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VIII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DF5583" w:rsidRDefault="0087207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14"/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>МСП Фонд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осуществляет деятельность, направленную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всестороннюю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поддержку и развитие малого и среднего предпринимательства в Ленинградской области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реализации поставленной цели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МСП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Фонд реализует следующие направления деятельности:</w:t>
      </w:r>
    </w:p>
    <w:p w:rsidR="00A67F63" w:rsidRPr="00A67F63" w:rsidRDefault="00A67F63" w:rsidP="00A67F63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осуществление микрофинансовой деятельности;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безвозмездные консультации в области бухгалтерского учета, ведения предпринимательской деятельности, юридические консультации;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бухгалтерские услуги, в том числе заполнение налоговой и бухгалтерской отчетности; заполнение расчетных ведомостей по страховым взносам в ПФ РФ и ФСС РФ; передача отчетности в налоговые инспекции по Ленинградской области через интернет и пр.;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юридические услуги, в том числе услуги в области регистрации, перерегистрации юридических лиц и ИП, внесение изменений в учредительные документы; постановка предприятий на учет в фонды (ПФ, ФСС, ФОМС); открытие/закрытие расчетных счетов; услуги в области договорного права; претензионно-исковая работа, ведение арбитражного дела в суде, ведение исполнительного производства;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услуги в области бизнес-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инкубирования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: предоставление в аренду производственных, офисных и торговых помещений; консультационно-информационное обслуживание;</w:t>
      </w:r>
    </w:p>
    <w:p w:rsidR="00DF5583" w:rsidRDefault="0087207C">
      <w:pPr>
        <w:pStyle w:val="12"/>
        <w:numPr>
          <w:ilvl w:val="0"/>
          <w:numId w:val="2"/>
        </w:numPr>
        <w:tabs>
          <w:tab w:val="left" w:pos="90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реализация муниципальных и региональных программ поддержки малого и среднего предпринимательства;</w:t>
      </w:r>
    </w:p>
    <w:p w:rsidR="00DF5583" w:rsidRDefault="0087207C">
      <w:pPr>
        <w:pStyle w:val="1"/>
        <w:spacing w:before="240" w:after="240"/>
        <w:rPr>
          <w:rFonts w:ascii="Times New Roman" w:hAnsi="Times New Roman" w:cs="Times New Roman"/>
          <w:color w:val="000000" w:themeColor="text1"/>
        </w:rPr>
      </w:pPr>
      <w:bookmarkStart w:id="1" w:name="_Toc495679952"/>
      <w:r>
        <w:rPr>
          <w:rFonts w:ascii="Times New Roman" w:hAnsi="Times New Roman" w:cs="Times New Roman"/>
          <w:color w:val="000000" w:themeColor="text1"/>
        </w:rPr>
        <w:lastRenderedPageBreak/>
        <w:t>Консультационно-информационная деятельность. Бизнес-планирование.</w:t>
      </w:r>
      <w:bookmarkEnd w:id="1"/>
    </w:p>
    <w:p w:rsidR="009614B1" w:rsidRPr="00A67F63" w:rsidRDefault="0087207C" w:rsidP="002F578B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Hlk170738809"/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период с января по </w:t>
      </w:r>
      <w:r w:rsidR="00D90A01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>декабрь</w:t>
      </w:r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(включительно) 202</w:t>
      </w:r>
      <w:r w:rsidR="00A67F63" w:rsidRPr="00A67F6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специалистами МСП Фонда оказано</w:t>
      </w:r>
      <w:r w:rsidR="00B840FE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7F63" w:rsidRPr="00A67F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4 523 </w:t>
      </w:r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индивидуальных консультаций физическим лицам</w:t>
      </w:r>
      <w:r w:rsidR="003440F8"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>, самозанятым</w:t>
      </w:r>
      <w:r w:rsidRPr="00BF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субъектам МСП</w:t>
      </w:r>
      <w:r w:rsidR="00A67F6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2"/>
    <w:p w:rsidR="00DF5583" w:rsidRDefault="0087207C" w:rsidP="00A67F63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Структура консультационно-информационной деятельности МСП Фонда в январ</w:t>
      </w:r>
      <w:r w:rsidR="00960977"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960977"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декабре</w:t>
      </w:r>
      <w:r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</w:t>
      </w:r>
      <w:r w:rsidR="00A67F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Pr="00BF19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года</w:t>
      </w:r>
    </w:p>
    <w:p w:rsidR="009614B1" w:rsidRPr="00A67F63" w:rsidRDefault="009614B1" w:rsidP="00A67F63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5583" w:rsidRPr="00EB00D8" w:rsidRDefault="0087207C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Наибольшее количество вопросов со стороны представителей малого и среднего бизнеса связано с предоставлением </w:t>
      </w:r>
      <w:r w:rsidRPr="00EB00D8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нормативно-правовой информации; правил ведения бухгалтерского учета, сдачи налоговой и иной отчетности; а также информации о реализации в Ленинградской области мероприятий поддержки сектора МСП.</w:t>
      </w:r>
    </w:p>
    <w:p w:rsidR="00AB1E46" w:rsidRDefault="006C2FF5" w:rsidP="006C2FF5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Toc495679953"/>
      <w:r w:rsidRPr="00EB00D8">
        <w:rPr>
          <w:rFonts w:ascii="Times New Roman" w:hAnsi="Times New Roman" w:cs="Times New Roman"/>
          <w:color w:val="000000" w:themeColor="text1"/>
          <w:sz w:val="28"/>
          <w:szCs w:val="28"/>
        </w:rPr>
        <w:t>В целях повышения эффективности взаимодействия МСП Фонда с предпринимательским сообществом продолжает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развиваться группа в</w:t>
      </w:r>
      <w:r w:rsidR="00A67F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социальных сетях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Данный ресурс является дополнительной возможностью оперативного информирования субъектов МСП о мероприятиях МСП Фонда, законодательных нововведения и т.д. Также активно развивается официальная </w:t>
      </w:r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группа Фонда во </w:t>
      </w:r>
      <w:proofErr w:type="spellStart"/>
      <w:proofErr w:type="gramStart"/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Вконтакте</w:t>
      </w:r>
      <w:proofErr w:type="spellEnd"/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</w:t>
      </w:r>
      <w:proofErr w:type="gramEnd"/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доступна по адресу: https://vk.com/</w:t>
      </w:r>
      <w:proofErr w:type="spellStart"/>
      <w:r w:rsidRPr="00D90A0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fondmsp</w:t>
      </w:r>
      <w:proofErr w:type="spellEnd"/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На </w:t>
      </w:r>
      <w:r w:rsidR="00960977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795540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90A01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795540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D714B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D34C2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D714B"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группа насчитывала </w:t>
      </w:r>
      <w:r w:rsidR="00D90A01" w:rsidRPr="00EB00D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34C2C">
        <w:rPr>
          <w:rFonts w:ascii="Times New Roman" w:hAnsi="Times New Roman" w:cs="Times New Roman"/>
          <w:color w:val="000000" w:themeColor="text1"/>
          <w:sz w:val="28"/>
          <w:szCs w:val="28"/>
        </w:rPr>
        <w:t>877</w:t>
      </w:r>
      <w:r w:rsidRPr="00D90A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подписчиков. </w:t>
      </w:r>
      <w:bookmarkStart w:id="4" w:name="_Hlk170738796"/>
    </w:p>
    <w:p w:rsidR="00D35871" w:rsidRPr="00797BE9" w:rsidRDefault="00D35871" w:rsidP="006C2FF5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Бухгалтерское сопровождение и передача налоговой отчётности оказывались </w:t>
      </w:r>
      <w:r w:rsidR="00D34C2C">
        <w:rPr>
          <w:rFonts w:ascii="Times New Roman" w:hAnsi="Times New Roman" w:cs="Times New Roman"/>
          <w:color w:val="000000" w:themeColor="text1"/>
          <w:sz w:val="28"/>
          <w:szCs w:val="28"/>
        </w:rPr>
        <w:t>73</w:t>
      </w:r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субъект</w:t>
      </w:r>
      <w:r w:rsidR="003440F8"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МСП </w:t>
      </w:r>
      <w:r w:rsidR="00852802"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D34C2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EE1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год.</w:t>
      </w:r>
    </w:p>
    <w:p w:rsidR="009614B1" w:rsidRPr="009614B1" w:rsidRDefault="0087207C" w:rsidP="009614B1">
      <w:pPr>
        <w:pStyle w:val="1"/>
        <w:spacing w:before="240" w:after="240"/>
        <w:rPr>
          <w:rFonts w:ascii="Times New Roman" w:hAnsi="Times New Roman" w:cs="Times New Roman"/>
          <w:color w:val="000000" w:themeColor="text1"/>
        </w:rPr>
      </w:pPr>
      <w:bookmarkStart w:id="5" w:name="_Toc495679954"/>
      <w:bookmarkEnd w:id="3"/>
      <w:bookmarkEnd w:id="4"/>
      <w:r>
        <w:rPr>
          <w:rFonts w:ascii="Times New Roman" w:hAnsi="Times New Roman" w:cs="Times New Roman"/>
          <w:color w:val="000000" w:themeColor="text1"/>
        </w:rPr>
        <w:t>Бизнес-</w:t>
      </w:r>
      <w:proofErr w:type="spellStart"/>
      <w:r>
        <w:rPr>
          <w:rFonts w:ascii="Times New Roman" w:hAnsi="Times New Roman" w:cs="Times New Roman"/>
          <w:color w:val="000000" w:themeColor="text1"/>
        </w:rPr>
        <w:t>инкубирование</w:t>
      </w:r>
      <w:bookmarkEnd w:id="5"/>
      <w:proofErr w:type="spellEnd"/>
    </w:p>
    <w:p w:rsidR="00661C71" w:rsidRDefault="0087207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bookmarkStart w:id="6" w:name="_Hlk170738972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состоянию на </w:t>
      </w:r>
      <w:r w:rsidR="00960977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6C3610" w:rsidRPr="006C3610">
        <w:rPr>
          <w:rFonts w:ascii="Times New Roman" w:hAnsi="Times New Roman" w:cs="Times New Roman"/>
          <w:color w:val="000000" w:themeColor="text1"/>
          <w:sz w:val="28"/>
          <w:szCs w:val="28"/>
        </w:rPr>
        <w:t>.12.202</w:t>
      </w:r>
      <w:r w:rsidR="00D34C2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общая площадь помещений, используемых в целях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бизнес-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инкубирования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составляет </w:t>
      </w:r>
      <w:r w:rsidR="00CB0226">
        <w:rPr>
          <w:rFonts w:ascii="Times New Roman" w:hAnsi="Times New Roman" w:cs="Times New Roman"/>
          <w:color w:val="000000" w:themeColor="text1"/>
          <w:sz w:val="28"/>
          <w:szCs w:val="28"/>
        </w:rPr>
        <w:t>68</w:t>
      </w:r>
      <w:r w:rsidR="00C12F3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B022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12F3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 м, в том </w:t>
      </w:r>
      <w:r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числе </w:t>
      </w:r>
    </w:p>
    <w:p w:rsidR="00DB01F5" w:rsidRDefault="00423FED" w:rsidP="00DB01F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467,5</w:t>
      </w:r>
      <w:r w:rsidR="0087207C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 м предоставляется субъектам МСП для размещения производства, </w:t>
      </w:r>
      <w:r w:rsidR="00661C7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B0226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35871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>,8 кв. м</w:t>
      </w:r>
      <w:r w:rsidR="0087207C" w:rsidRPr="00CB0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в целях организации офиса</w:t>
      </w:r>
      <w:r w:rsidR="00DB01F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End w:id="6"/>
    </w:p>
    <w:p w:rsidR="00DF5583" w:rsidRDefault="00DB01F5" w:rsidP="00DB01F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872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еятельность бизнес-инкубатора осуществляется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двух</w:t>
      </w:r>
      <w:r w:rsidR="00872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площадках:</w:t>
      </w:r>
    </w:p>
    <w:p w:rsidR="00DF5583" w:rsidRDefault="0087207C" w:rsidP="008475A3">
      <w:pPr>
        <w:pStyle w:val="ae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Лен. обл., г. Гатчина, ул. Нестерова, д. 8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Общая площадь данной площадки составляет </w:t>
      </w:r>
      <w:r w:rsidR="00A33B63">
        <w:rPr>
          <w:rFonts w:ascii="Times New Roman" w:hAnsi="Times New Roman" w:cs="Times New Roman"/>
          <w:color w:val="000000" w:themeColor="text1"/>
          <w:sz w:val="28"/>
          <w:szCs w:val="28"/>
        </w:rPr>
        <w:t>621,9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 м.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DF5583" w:rsidRPr="00D34C2C" w:rsidRDefault="0087207C" w:rsidP="00D34C2C">
      <w:pPr>
        <w:pStyle w:val="ae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Лен. обл., г. Гатчина, ул. Карла-Маркса, д. 36а, пом. 1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35871" w:rsidRPr="00D35871">
        <w:t xml:space="preserve"> </w:t>
      </w:r>
      <w:r w:rsidR="00D35871" w:rsidRPr="00D35871">
        <w:rPr>
          <w:rFonts w:ascii="Times New Roman" w:hAnsi="Times New Roman" w:cs="Times New Roman"/>
          <w:color w:val="000000" w:themeColor="text1"/>
          <w:sz w:val="28"/>
          <w:szCs w:val="28"/>
        </w:rPr>
        <w:t>Общая площадь данной площадки составляет</w:t>
      </w:r>
      <w:r w:rsidR="00D358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59,8 кв. м.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DF5583" w:rsidRDefault="00DF5583">
      <w:pPr>
        <w:pStyle w:val="ae"/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F5583" w:rsidRDefault="0087207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Бизнес-инкубатор обеспечивает оказание следующих основных услуг:</w:t>
      </w:r>
    </w:p>
    <w:p w:rsidR="00DF5583" w:rsidRDefault="0087207C">
      <w:pPr>
        <w:numPr>
          <w:ilvl w:val="0"/>
          <w:numId w:val="6"/>
        </w:numPr>
        <w:shd w:val="clear" w:color="auto" w:fill="FFFFFF"/>
        <w:spacing w:after="0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предоставление в аренду (субаренду) субъектам малого предпринимательства нежилых помещений бизнес-инкубатора;</w:t>
      </w:r>
    </w:p>
    <w:p w:rsidR="00DF5583" w:rsidRDefault="0087207C">
      <w:pPr>
        <w:numPr>
          <w:ilvl w:val="0"/>
          <w:numId w:val="6"/>
        </w:numPr>
        <w:shd w:val="clear" w:color="auto" w:fill="FFFFFF"/>
        <w:spacing w:after="0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осуществление технической эксплуатации здания (части здания) бизнес-инкубатора;</w:t>
      </w:r>
    </w:p>
    <w:p w:rsidR="00DF5583" w:rsidRDefault="0087207C">
      <w:pPr>
        <w:numPr>
          <w:ilvl w:val="0"/>
          <w:numId w:val="6"/>
        </w:numPr>
        <w:shd w:val="clear" w:color="auto" w:fill="FFFFFF"/>
        <w:spacing w:after="0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почтово-секретарские услуги;</w:t>
      </w:r>
    </w:p>
    <w:p w:rsidR="00D35871" w:rsidRPr="009614B1" w:rsidRDefault="0087207C" w:rsidP="009614B1">
      <w:pPr>
        <w:numPr>
          <w:ilvl w:val="0"/>
          <w:numId w:val="6"/>
        </w:numPr>
        <w:shd w:val="clear" w:color="auto" w:fill="FFFFFF"/>
        <w:spacing w:after="0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консультационные услуги по вопросам налогообложения, бухгалтерского учёта, кредитования, правовой защиты и развития предприятия, бизнес-планирования, повышения квалификации и обучения.</w:t>
      </w:r>
      <w:bookmarkStart w:id="7" w:name="_Toc495679955"/>
    </w:p>
    <w:p w:rsidR="00DF5583" w:rsidRDefault="0087207C">
      <w:pPr>
        <w:pStyle w:val="1"/>
        <w:spacing w:before="240" w:after="24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Микрофинансовая деятельность.</w:t>
      </w:r>
      <w:bookmarkEnd w:id="7"/>
    </w:p>
    <w:p w:rsidR="00FD429B" w:rsidRDefault="00FD429B" w:rsidP="00FD429B">
      <w:pPr>
        <w:spacing w:after="0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_Toc495679956"/>
      <w:bookmarkStart w:id="9" w:name="_Toc480471500"/>
      <w:bookmarkStart w:id="10" w:name="_Toc448392750"/>
      <w:bookmarkStart w:id="11" w:name="_Toc488743560"/>
      <w:bookmarkStart w:id="12" w:name="_Toc488743561"/>
      <w:bookmarkStart w:id="13" w:name="_Toc495679957"/>
      <w:bookmarkStart w:id="14" w:name="_Toc480471501"/>
      <w:bookmarkStart w:id="15" w:name="_Toc448392751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МСП Фонд включен в государственный реестр микрофинансовых организаций от 08.11.11 года. </w:t>
      </w:r>
      <w:r w:rsidRPr="00797B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состоянию на </w:t>
      </w:r>
      <w:r w:rsidR="00C34B55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2A249A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.12</w:t>
      </w:r>
      <w:r w:rsidR="000D4F82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AB1E4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портфель </w:t>
      </w:r>
      <w:bookmarkEnd w:id="8"/>
      <w:bookmarkEnd w:id="9"/>
      <w:bookmarkEnd w:id="10"/>
      <w:bookmarkEnd w:id="11"/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предоставления займов составляет </w:t>
      </w:r>
      <w:r w:rsidR="00D265C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D32465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2 2</w:t>
      </w:r>
      <w:r w:rsidR="009614B1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D32465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рублей, из них: </w:t>
      </w:r>
      <w:r w:rsidR="009614B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32465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3 2</w:t>
      </w:r>
      <w:r w:rsidR="009614B1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0A5DF1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Pr="00ED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средства местного бюджета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; 10 2</w:t>
      </w:r>
      <w:r w:rsidR="000A5DF1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</w:t>
      </w:r>
      <w:r w:rsidRPr="00ED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- средства федерального </w:t>
      </w:r>
      <w:r w:rsidR="009614B1" w:rsidRPr="00ED36E7">
        <w:rPr>
          <w:rFonts w:ascii="Times New Roman" w:hAnsi="Times New Roman" w:cs="Times New Roman"/>
          <w:color w:val="000000" w:themeColor="text1"/>
          <w:sz w:val="28"/>
          <w:szCs w:val="28"/>
        </w:rPr>
        <w:t>бюджета; 28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14B1"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781</w:t>
      </w:r>
      <w:r w:rsidR="009614B1" w:rsidRPr="00ED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</w:t>
      </w:r>
      <w:r w:rsidRPr="00ED36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 – средства областного бюджета.</w:t>
      </w:r>
    </w:p>
    <w:p w:rsidR="00433684" w:rsidRPr="000A5DF1" w:rsidRDefault="00433684" w:rsidP="00433684">
      <w:pPr>
        <w:spacing w:after="0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МСП Фондом предоставляются микрозаймы, процентная ставка по которым составляет не более 10% годовых, срок - не может превышать 36 месяцев. Данная мера поддержки приобретает особую актуальность в условиях существования кризисных явлений в экономики, когда привлечение заемных ресурсов в банковских учреждениях оказывается затруднительным, а их </w:t>
      </w:r>
      <w:r w:rsidRPr="000A5DF1">
        <w:rPr>
          <w:rFonts w:ascii="Times New Roman" w:hAnsi="Times New Roman" w:cs="Times New Roman"/>
          <w:color w:val="000000" w:themeColor="text1"/>
          <w:sz w:val="28"/>
          <w:szCs w:val="28"/>
        </w:rPr>
        <w:t>стоимость не всегда обеспечивается рентабельностью бизнеса.</w:t>
      </w:r>
      <w:bookmarkStart w:id="16" w:name="_Toc488743562"/>
      <w:bookmarkStart w:id="17" w:name="_Toc495679958"/>
      <w:bookmarkEnd w:id="12"/>
      <w:bookmarkEnd w:id="13"/>
      <w:bookmarkEnd w:id="14"/>
      <w:bookmarkEnd w:id="15"/>
    </w:p>
    <w:p w:rsidR="00DF5583" w:rsidRPr="00433684" w:rsidRDefault="0087207C" w:rsidP="00433684">
      <w:pPr>
        <w:spacing w:after="0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По состоянию на </w:t>
      </w:r>
      <w:r w:rsidR="00C34B55"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0A5DF1" w:rsidRPr="000A5DF1">
        <w:rPr>
          <w:rFonts w:ascii="Times New Roman" w:hAnsi="Times New Roman"/>
          <w:color w:val="000000" w:themeColor="text1"/>
          <w:sz w:val="28"/>
          <w:szCs w:val="28"/>
        </w:rPr>
        <w:t>.12.202</w:t>
      </w:r>
      <w:r w:rsidR="009614B1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 года МСП Фондом было предоставлено </w:t>
      </w:r>
      <w:r w:rsidR="00FB5318" w:rsidRPr="000A5DF1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131AFC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A15DB"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A5DF1">
        <w:rPr>
          <w:rFonts w:ascii="Times New Roman" w:hAnsi="Times New Roman"/>
          <w:color w:val="000000" w:themeColor="text1"/>
          <w:sz w:val="28"/>
          <w:szCs w:val="28"/>
        </w:rPr>
        <w:t>микрозаймов субъектам</w:t>
      </w:r>
      <w:r w:rsidRPr="00ED36E7">
        <w:rPr>
          <w:rFonts w:ascii="Times New Roman" w:hAnsi="Times New Roman"/>
          <w:color w:val="000000" w:themeColor="text1"/>
          <w:sz w:val="28"/>
          <w:szCs w:val="28"/>
        </w:rPr>
        <w:t xml:space="preserve"> МСП, осуществляющим деятельность на территории Гатчинского района, на общую </w:t>
      </w:r>
      <w:r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сумму </w:t>
      </w:r>
      <w:r w:rsidR="009614B1">
        <w:rPr>
          <w:rFonts w:ascii="Times New Roman" w:hAnsi="Times New Roman"/>
          <w:color w:val="000000" w:themeColor="text1"/>
          <w:sz w:val="28"/>
          <w:szCs w:val="28"/>
        </w:rPr>
        <w:t>35 750</w:t>
      </w:r>
      <w:r w:rsidRPr="000A5DF1">
        <w:rPr>
          <w:rFonts w:ascii="Times New Roman" w:hAnsi="Times New Roman"/>
          <w:color w:val="000000" w:themeColor="text1"/>
          <w:sz w:val="28"/>
          <w:szCs w:val="28"/>
        </w:rPr>
        <w:t xml:space="preserve"> тыс. рублей.</w:t>
      </w:r>
      <w:bookmarkEnd w:id="16"/>
      <w:bookmarkEnd w:id="17"/>
    </w:p>
    <w:p w:rsidR="00DF5583" w:rsidRDefault="00DF5583" w:rsidP="00433684">
      <w:pPr>
        <w:spacing w:after="0"/>
        <w:ind w:firstLine="709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DF5583" w:rsidRDefault="00DF5583">
      <w:pPr>
        <w:spacing w:after="0"/>
        <w:ind w:firstLine="708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D90A01" w:rsidRDefault="00D90A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Исполняющий обязанности </w:t>
      </w:r>
      <w:bookmarkStart w:id="18" w:name="_GoBack"/>
      <w:bookmarkEnd w:id="18"/>
    </w:p>
    <w:p w:rsidR="00DF5583" w:rsidRDefault="0087207C" w:rsidP="00D412C2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</w:t>
      </w:r>
      <w:r w:rsidR="00D90A01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578B">
        <w:rPr>
          <w:rFonts w:ascii="Times New Roman" w:hAnsi="Times New Roman" w:cs="Times New Roman"/>
          <w:sz w:val="28"/>
          <w:szCs w:val="28"/>
        </w:rPr>
        <w:t>директора МСП</w:t>
      </w:r>
      <w:r>
        <w:rPr>
          <w:rFonts w:ascii="Times New Roman" w:hAnsi="Times New Roman" w:cs="Times New Roman"/>
          <w:sz w:val="28"/>
          <w:szCs w:val="28"/>
        </w:rPr>
        <w:t xml:space="preserve"> Фонд МКК </w:t>
      </w:r>
      <w:r w:rsidR="00D412C2">
        <w:rPr>
          <w:rFonts w:ascii="Times New Roman" w:hAnsi="Times New Roman" w:cs="Times New Roman"/>
          <w:sz w:val="28"/>
          <w:szCs w:val="28"/>
        </w:rPr>
        <w:t>ГМО</w:t>
      </w:r>
    </w:p>
    <w:p w:rsidR="002F578B" w:rsidRDefault="002F578B" w:rsidP="00D412C2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Крючков П.В</w:t>
      </w:r>
    </w:p>
    <w:p w:rsidR="00D412C2" w:rsidRDefault="00D412C2" w:rsidP="00D412C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412C2" w:rsidRDefault="00D412C2" w:rsidP="00D412C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412C2" w:rsidRPr="00D412C2" w:rsidRDefault="00D412C2" w:rsidP="00D412C2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12.01.2026</w:t>
      </w:r>
    </w:p>
    <w:p w:rsidR="00636971" w:rsidRDefault="0063697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36971" w:rsidRDefault="0063697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36971" w:rsidRPr="00636971" w:rsidRDefault="00636971" w:rsidP="00636971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636971" w:rsidRPr="00636971" w:rsidSect="00DF5583">
      <w:headerReference w:type="default" r:id="rId11"/>
      <w:footerReference w:type="default" r:id="rId12"/>
      <w:pgSz w:w="11906" w:h="16838"/>
      <w:pgMar w:top="1134" w:right="50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80A" w:rsidRDefault="0083080A">
      <w:pPr>
        <w:spacing w:line="240" w:lineRule="auto"/>
      </w:pPr>
      <w:r>
        <w:separator/>
      </w:r>
    </w:p>
  </w:endnote>
  <w:endnote w:type="continuationSeparator" w:id="0">
    <w:p w:rsidR="0083080A" w:rsidRDefault="008308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336" w:rsidRDefault="00EE3336">
    <w:pPr>
      <w:pStyle w:val="aa"/>
      <w:rPr>
        <w:rStyle w:val="14"/>
        <w:rFonts w:ascii="Times New Roman" w:hAnsi="Times New Roman" w:cs="Times New Roman"/>
        <w:b w:val="0"/>
        <w:i w:val="0"/>
        <w:color w:val="auto"/>
        <w:sz w:val="24"/>
        <w:szCs w:val="24"/>
      </w:rPr>
    </w:pPr>
    <w:r>
      <w:rPr>
        <w:rStyle w:val="14"/>
        <w:rFonts w:ascii="Times New Roman" w:hAnsi="Times New Roman" w:cs="Times New Roman"/>
        <w:b w:val="0"/>
        <w:i w:val="0"/>
        <w:color w:val="auto"/>
        <w:sz w:val="24"/>
        <w:szCs w:val="24"/>
      </w:rPr>
      <w:t>Фонд поддержки малого и среднего предпринимательства – микрокредитная компания</w:t>
    </w:r>
  </w:p>
  <w:p w:rsidR="002F578B" w:rsidRDefault="002F578B">
    <w:pPr>
      <w:pStyle w:val="aa"/>
      <w:rPr>
        <w:rStyle w:val="14"/>
        <w:rFonts w:ascii="Times New Roman" w:hAnsi="Times New Roman" w:cs="Times New Roman"/>
        <w:b w:val="0"/>
        <w:i w:val="0"/>
        <w:color w:val="auto"/>
        <w:sz w:val="24"/>
        <w:szCs w:val="24"/>
      </w:rPr>
    </w:pPr>
    <w:r>
      <w:rPr>
        <w:rStyle w:val="14"/>
        <w:rFonts w:ascii="Times New Roman" w:hAnsi="Times New Roman" w:cs="Times New Roman"/>
        <w:b w:val="0"/>
        <w:i w:val="0"/>
        <w:color w:val="auto"/>
        <w:sz w:val="24"/>
        <w:szCs w:val="24"/>
      </w:rPr>
      <w:t xml:space="preserve">Гатчинского муниципального округа </w:t>
    </w:r>
  </w:p>
  <w:p w:rsidR="00EE3336" w:rsidRDefault="00EE3336">
    <w:pPr>
      <w:pStyle w:val="aa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Гатчина, пр. 25 Октября, д. 28А, </w:t>
    </w:r>
    <w:proofErr w:type="gramStart"/>
    <w:r>
      <w:rPr>
        <w:rFonts w:ascii="Times New Roman" w:hAnsi="Times New Roman" w:cs="Times New Roman"/>
        <w:sz w:val="24"/>
        <w:szCs w:val="24"/>
      </w:rPr>
      <w:t>пом.</w:t>
    </w:r>
    <w:r>
      <w:rPr>
        <w:rFonts w:ascii="Times New Roman" w:hAnsi="Times New Roman" w:cs="Times New Roman"/>
        <w:sz w:val="24"/>
        <w:szCs w:val="24"/>
        <w:lang w:val="en-US"/>
      </w:rPr>
      <w:t>VIII</w:t>
    </w:r>
    <w:proofErr w:type="gramEnd"/>
  </w:p>
  <w:p w:rsidR="00EE3336" w:rsidRDefault="00EE3336">
    <w:pPr>
      <w:pStyle w:val="aa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8-813-71-33-8-44; </w:t>
    </w:r>
    <w:proofErr w:type="spellStart"/>
    <w:r>
      <w:rPr>
        <w:rFonts w:ascii="Times New Roman" w:hAnsi="Times New Roman" w:cs="Times New Roman"/>
        <w:sz w:val="24"/>
        <w:szCs w:val="24"/>
        <w:lang w:val="en-US"/>
      </w:rPr>
      <w:t>mspfond</w:t>
    </w:r>
    <w:proofErr w:type="spellEnd"/>
    <w:r>
      <w:rPr>
        <w:rFonts w:ascii="Times New Roman" w:hAnsi="Times New Roman" w:cs="Times New Roman"/>
        <w:sz w:val="24"/>
        <w:szCs w:val="24"/>
      </w:rPr>
      <w:t>-</w:t>
    </w:r>
    <w:proofErr w:type="spellStart"/>
    <w:r>
      <w:rPr>
        <w:rFonts w:ascii="Times New Roman" w:hAnsi="Times New Roman" w:cs="Times New Roman"/>
        <w:sz w:val="24"/>
        <w:szCs w:val="24"/>
        <w:lang w:val="en-US"/>
      </w:rPr>
      <w:t>gtn</w:t>
    </w:r>
    <w:proofErr w:type="spellEnd"/>
    <w:r>
      <w:rPr>
        <w:rFonts w:ascii="Times New Roman" w:hAnsi="Times New Roman" w:cs="Times New Roman"/>
        <w:sz w:val="24"/>
        <w:szCs w:val="24"/>
      </w:rPr>
      <w:t>@</w:t>
    </w:r>
    <w:proofErr w:type="spellStart"/>
    <w:r>
      <w:rPr>
        <w:rFonts w:ascii="Times New Roman" w:hAnsi="Times New Roman" w:cs="Times New Roman"/>
        <w:sz w:val="24"/>
        <w:szCs w:val="24"/>
        <w:lang w:val="en-US"/>
      </w:rPr>
      <w:t>yandex</w:t>
    </w:r>
    <w:proofErr w:type="spellEnd"/>
    <w:r>
      <w:rPr>
        <w:rFonts w:ascii="Times New Roman" w:hAnsi="Times New Roman" w:cs="Times New Roman"/>
        <w:sz w:val="24"/>
        <w:szCs w:val="24"/>
      </w:rPr>
      <w:t>.</w:t>
    </w:r>
    <w:proofErr w:type="spellStart"/>
    <w:r>
      <w:rPr>
        <w:rFonts w:ascii="Times New Roman" w:hAnsi="Times New Roman" w:cs="Times New Roman"/>
        <w:sz w:val="24"/>
        <w:szCs w:val="24"/>
        <w:lang w:val="en-US"/>
      </w:rPr>
      <w:t>ru</w:t>
    </w:r>
    <w:proofErr w:type="spellEnd"/>
  </w:p>
  <w:p w:rsidR="00EE3336" w:rsidRDefault="00EE333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80A" w:rsidRDefault="0083080A">
      <w:pPr>
        <w:spacing w:after="0" w:line="240" w:lineRule="auto"/>
      </w:pPr>
      <w:r>
        <w:separator/>
      </w:r>
    </w:p>
  </w:footnote>
  <w:footnote w:type="continuationSeparator" w:id="0">
    <w:p w:rsidR="0083080A" w:rsidRDefault="00830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86158"/>
      <w:docPartObj>
        <w:docPartGallery w:val="AutoText"/>
      </w:docPartObj>
    </w:sdtPr>
    <w:sdtEndPr/>
    <w:sdtContent>
      <w:p w:rsidR="00EE3336" w:rsidRDefault="00D32465">
        <w:pPr>
          <w:pStyle w:val="a8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926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3336" w:rsidRDefault="00EE333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32D34"/>
    <w:multiLevelType w:val="multilevel"/>
    <w:tmpl w:val="07E32D34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C3B90"/>
    <w:multiLevelType w:val="hybridMultilevel"/>
    <w:tmpl w:val="7FF69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51860"/>
    <w:multiLevelType w:val="multilevel"/>
    <w:tmpl w:val="1AD51860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31507"/>
    <w:multiLevelType w:val="multilevel"/>
    <w:tmpl w:val="28B31507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65961"/>
    <w:multiLevelType w:val="multilevel"/>
    <w:tmpl w:val="56A65961"/>
    <w:lvl w:ilvl="0">
      <w:start w:val="1"/>
      <w:numFmt w:val="bullet"/>
      <w:lvlText w:val=""/>
      <w:lvlJc w:val="left"/>
      <w:pPr>
        <w:ind w:left="6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5" w15:restartNumberingAfterBreak="0">
    <w:nsid w:val="58283CA9"/>
    <w:multiLevelType w:val="multilevel"/>
    <w:tmpl w:val="58283CA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58E044E9"/>
    <w:multiLevelType w:val="multilevel"/>
    <w:tmpl w:val="58E044E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9C8"/>
    <w:rsid w:val="000039F2"/>
    <w:rsid w:val="0000407E"/>
    <w:rsid w:val="0001166B"/>
    <w:rsid w:val="00024ECD"/>
    <w:rsid w:val="0004171D"/>
    <w:rsid w:val="000423D8"/>
    <w:rsid w:val="00051A24"/>
    <w:rsid w:val="00057083"/>
    <w:rsid w:val="00061276"/>
    <w:rsid w:val="00062505"/>
    <w:rsid w:val="00064B14"/>
    <w:rsid w:val="0007263F"/>
    <w:rsid w:val="00075B86"/>
    <w:rsid w:val="000A15DB"/>
    <w:rsid w:val="000A5DF1"/>
    <w:rsid w:val="000C6C77"/>
    <w:rsid w:val="000D04E0"/>
    <w:rsid w:val="000D3C0C"/>
    <w:rsid w:val="000D4F82"/>
    <w:rsid w:val="000E43B5"/>
    <w:rsid w:val="000E6365"/>
    <w:rsid w:val="000F1C30"/>
    <w:rsid w:val="0011287F"/>
    <w:rsid w:val="001157E8"/>
    <w:rsid w:val="00123F29"/>
    <w:rsid w:val="001242F1"/>
    <w:rsid w:val="00131AFC"/>
    <w:rsid w:val="00132BFF"/>
    <w:rsid w:val="001417C5"/>
    <w:rsid w:val="00147110"/>
    <w:rsid w:val="001508F6"/>
    <w:rsid w:val="001517EF"/>
    <w:rsid w:val="001543A0"/>
    <w:rsid w:val="00167217"/>
    <w:rsid w:val="00177070"/>
    <w:rsid w:val="001908CA"/>
    <w:rsid w:val="001923D1"/>
    <w:rsid w:val="001A342E"/>
    <w:rsid w:val="001B14A4"/>
    <w:rsid w:val="001B30E7"/>
    <w:rsid w:val="001B7F57"/>
    <w:rsid w:val="001C0521"/>
    <w:rsid w:val="001C79DA"/>
    <w:rsid w:val="001D0228"/>
    <w:rsid w:val="001D0C93"/>
    <w:rsid w:val="001D2FF5"/>
    <w:rsid w:val="001D55CE"/>
    <w:rsid w:val="001D6E75"/>
    <w:rsid w:val="00210818"/>
    <w:rsid w:val="00212155"/>
    <w:rsid w:val="00215C26"/>
    <w:rsid w:val="0022387F"/>
    <w:rsid w:val="00261700"/>
    <w:rsid w:val="00262F0D"/>
    <w:rsid w:val="00266C80"/>
    <w:rsid w:val="00274C3C"/>
    <w:rsid w:val="002A032C"/>
    <w:rsid w:val="002A249A"/>
    <w:rsid w:val="002B572E"/>
    <w:rsid w:val="002C29CA"/>
    <w:rsid w:val="002C2BAE"/>
    <w:rsid w:val="002E3210"/>
    <w:rsid w:val="002E642B"/>
    <w:rsid w:val="002F2473"/>
    <w:rsid w:val="002F4096"/>
    <w:rsid w:val="002F492F"/>
    <w:rsid w:val="002F578B"/>
    <w:rsid w:val="00300236"/>
    <w:rsid w:val="003069FD"/>
    <w:rsid w:val="00314A30"/>
    <w:rsid w:val="003226DB"/>
    <w:rsid w:val="00322EDB"/>
    <w:rsid w:val="003313D8"/>
    <w:rsid w:val="003440F8"/>
    <w:rsid w:val="003448A6"/>
    <w:rsid w:val="00345DD1"/>
    <w:rsid w:val="003549E1"/>
    <w:rsid w:val="00374705"/>
    <w:rsid w:val="00384035"/>
    <w:rsid w:val="003958FB"/>
    <w:rsid w:val="00396776"/>
    <w:rsid w:val="0039790A"/>
    <w:rsid w:val="003A0ED9"/>
    <w:rsid w:val="003B660D"/>
    <w:rsid w:val="0040039B"/>
    <w:rsid w:val="00403A65"/>
    <w:rsid w:val="00406461"/>
    <w:rsid w:val="00406C92"/>
    <w:rsid w:val="004072F5"/>
    <w:rsid w:val="004128E3"/>
    <w:rsid w:val="00423FED"/>
    <w:rsid w:val="00433684"/>
    <w:rsid w:val="00435F37"/>
    <w:rsid w:val="00456E3A"/>
    <w:rsid w:val="00464EFF"/>
    <w:rsid w:val="004668D1"/>
    <w:rsid w:val="00467467"/>
    <w:rsid w:val="00467919"/>
    <w:rsid w:val="0047388A"/>
    <w:rsid w:val="00477B81"/>
    <w:rsid w:val="00481365"/>
    <w:rsid w:val="004A0946"/>
    <w:rsid w:val="004A2D09"/>
    <w:rsid w:val="004A55E7"/>
    <w:rsid w:val="004B2123"/>
    <w:rsid w:val="004B3CD1"/>
    <w:rsid w:val="004B4E6B"/>
    <w:rsid w:val="004C197A"/>
    <w:rsid w:val="004C48E1"/>
    <w:rsid w:val="004D7FCA"/>
    <w:rsid w:val="004E11F1"/>
    <w:rsid w:val="004E2768"/>
    <w:rsid w:val="0050083A"/>
    <w:rsid w:val="00501DFD"/>
    <w:rsid w:val="00515D5A"/>
    <w:rsid w:val="0052127A"/>
    <w:rsid w:val="00524EDF"/>
    <w:rsid w:val="00542629"/>
    <w:rsid w:val="00543B4F"/>
    <w:rsid w:val="00550C05"/>
    <w:rsid w:val="0055756B"/>
    <w:rsid w:val="00567B5F"/>
    <w:rsid w:val="0057290A"/>
    <w:rsid w:val="00590096"/>
    <w:rsid w:val="005A2194"/>
    <w:rsid w:val="005B562F"/>
    <w:rsid w:val="005C0EE5"/>
    <w:rsid w:val="005C3F7B"/>
    <w:rsid w:val="005D1B05"/>
    <w:rsid w:val="005D2B22"/>
    <w:rsid w:val="005D3B37"/>
    <w:rsid w:val="005E42BD"/>
    <w:rsid w:val="005E5E46"/>
    <w:rsid w:val="00604843"/>
    <w:rsid w:val="006201CF"/>
    <w:rsid w:val="00623138"/>
    <w:rsid w:val="006260E2"/>
    <w:rsid w:val="0063327E"/>
    <w:rsid w:val="0063511B"/>
    <w:rsid w:val="00636971"/>
    <w:rsid w:val="00642728"/>
    <w:rsid w:val="00646B9C"/>
    <w:rsid w:val="00660EA4"/>
    <w:rsid w:val="00661985"/>
    <w:rsid w:val="00661C71"/>
    <w:rsid w:val="00665A37"/>
    <w:rsid w:val="00675C22"/>
    <w:rsid w:val="006C0847"/>
    <w:rsid w:val="006C0AD4"/>
    <w:rsid w:val="006C2073"/>
    <w:rsid w:val="006C2FF5"/>
    <w:rsid w:val="006C3610"/>
    <w:rsid w:val="006C454A"/>
    <w:rsid w:val="006D714B"/>
    <w:rsid w:val="006E2E50"/>
    <w:rsid w:val="006F5672"/>
    <w:rsid w:val="007151EF"/>
    <w:rsid w:val="00721790"/>
    <w:rsid w:val="00724235"/>
    <w:rsid w:val="00733FFF"/>
    <w:rsid w:val="00736471"/>
    <w:rsid w:val="00736DB3"/>
    <w:rsid w:val="007441F1"/>
    <w:rsid w:val="00754965"/>
    <w:rsid w:val="00756227"/>
    <w:rsid w:val="00761EC8"/>
    <w:rsid w:val="00790E70"/>
    <w:rsid w:val="00795540"/>
    <w:rsid w:val="00797BE9"/>
    <w:rsid w:val="007B2141"/>
    <w:rsid w:val="007B4AB6"/>
    <w:rsid w:val="007D35DF"/>
    <w:rsid w:val="007D7735"/>
    <w:rsid w:val="007D7A89"/>
    <w:rsid w:val="00803A8F"/>
    <w:rsid w:val="0083080A"/>
    <w:rsid w:val="008475A3"/>
    <w:rsid w:val="00852802"/>
    <w:rsid w:val="00867C10"/>
    <w:rsid w:val="0087048D"/>
    <w:rsid w:val="0087207C"/>
    <w:rsid w:val="00884E32"/>
    <w:rsid w:val="008877CE"/>
    <w:rsid w:val="00894180"/>
    <w:rsid w:val="00894459"/>
    <w:rsid w:val="008A1779"/>
    <w:rsid w:val="008A69CE"/>
    <w:rsid w:val="008A6D0D"/>
    <w:rsid w:val="008B1585"/>
    <w:rsid w:val="008B3CC5"/>
    <w:rsid w:val="008C34E9"/>
    <w:rsid w:val="008C6216"/>
    <w:rsid w:val="008D0BB7"/>
    <w:rsid w:val="008D6252"/>
    <w:rsid w:val="008E2A5D"/>
    <w:rsid w:val="008E73C0"/>
    <w:rsid w:val="0090087B"/>
    <w:rsid w:val="009032FB"/>
    <w:rsid w:val="00915331"/>
    <w:rsid w:val="00923E01"/>
    <w:rsid w:val="009242D5"/>
    <w:rsid w:val="0092584B"/>
    <w:rsid w:val="0093570D"/>
    <w:rsid w:val="009515BA"/>
    <w:rsid w:val="0096014B"/>
    <w:rsid w:val="00960977"/>
    <w:rsid w:val="00961154"/>
    <w:rsid w:val="009614B1"/>
    <w:rsid w:val="00967029"/>
    <w:rsid w:val="00970542"/>
    <w:rsid w:val="00971EE0"/>
    <w:rsid w:val="00973956"/>
    <w:rsid w:val="0097735E"/>
    <w:rsid w:val="00984073"/>
    <w:rsid w:val="009936FC"/>
    <w:rsid w:val="00995BC6"/>
    <w:rsid w:val="00996F14"/>
    <w:rsid w:val="009A4253"/>
    <w:rsid w:val="009A509A"/>
    <w:rsid w:val="009A5165"/>
    <w:rsid w:val="009B0E9C"/>
    <w:rsid w:val="009B543B"/>
    <w:rsid w:val="009C27F8"/>
    <w:rsid w:val="009D1ED7"/>
    <w:rsid w:val="009E714E"/>
    <w:rsid w:val="009E7349"/>
    <w:rsid w:val="009F05A2"/>
    <w:rsid w:val="009F399B"/>
    <w:rsid w:val="00A035E9"/>
    <w:rsid w:val="00A15428"/>
    <w:rsid w:val="00A15CE1"/>
    <w:rsid w:val="00A33B63"/>
    <w:rsid w:val="00A442EF"/>
    <w:rsid w:val="00A54935"/>
    <w:rsid w:val="00A54AC9"/>
    <w:rsid w:val="00A57041"/>
    <w:rsid w:val="00A67F63"/>
    <w:rsid w:val="00A7055F"/>
    <w:rsid w:val="00A7659D"/>
    <w:rsid w:val="00A85F72"/>
    <w:rsid w:val="00A9495B"/>
    <w:rsid w:val="00AA6BBD"/>
    <w:rsid w:val="00AB1E46"/>
    <w:rsid w:val="00AB7DCF"/>
    <w:rsid w:val="00AE6FF9"/>
    <w:rsid w:val="00AF10C5"/>
    <w:rsid w:val="00B048D0"/>
    <w:rsid w:val="00B10F8B"/>
    <w:rsid w:val="00B1714A"/>
    <w:rsid w:val="00B33454"/>
    <w:rsid w:val="00B350CD"/>
    <w:rsid w:val="00B35AFF"/>
    <w:rsid w:val="00B40420"/>
    <w:rsid w:val="00B4078E"/>
    <w:rsid w:val="00B44AAF"/>
    <w:rsid w:val="00B61CDD"/>
    <w:rsid w:val="00B642FC"/>
    <w:rsid w:val="00B83D7D"/>
    <w:rsid w:val="00B840FE"/>
    <w:rsid w:val="00B87165"/>
    <w:rsid w:val="00BA5442"/>
    <w:rsid w:val="00BB42A7"/>
    <w:rsid w:val="00BC5DD1"/>
    <w:rsid w:val="00BC60AC"/>
    <w:rsid w:val="00BC740C"/>
    <w:rsid w:val="00BF19ED"/>
    <w:rsid w:val="00BF4507"/>
    <w:rsid w:val="00C013A9"/>
    <w:rsid w:val="00C077AE"/>
    <w:rsid w:val="00C12F33"/>
    <w:rsid w:val="00C1424D"/>
    <w:rsid w:val="00C34B55"/>
    <w:rsid w:val="00C418EA"/>
    <w:rsid w:val="00C50142"/>
    <w:rsid w:val="00C50585"/>
    <w:rsid w:val="00C50F5D"/>
    <w:rsid w:val="00C624B4"/>
    <w:rsid w:val="00CA376C"/>
    <w:rsid w:val="00CB0226"/>
    <w:rsid w:val="00CB2A91"/>
    <w:rsid w:val="00CB4911"/>
    <w:rsid w:val="00CB4F02"/>
    <w:rsid w:val="00CC0EEF"/>
    <w:rsid w:val="00CC25DC"/>
    <w:rsid w:val="00CD3131"/>
    <w:rsid w:val="00CD330F"/>
    <w:rsid w:val="00CD6F7B"/>
    <w:rsid w:val="00CE189B"/>
    <w:rsid w:val="00CE55CB"/>
    <w:rsid w:val="00CE7D7E"/>
    <w:rsid w:val="00CF5F40"/>
    <w:rsid w:val="00CF7723"/>
    <w:rsid w:val="00D00D16"/>
    <w:rsid w:val="00D120BA"/>
    <w:rsid w:val="00D134F0"/>
    <w:rsid w:val="00D213C3"/>
    <w:rsid w:val="00D25619"/>
    <w:rsid w:val="00D265CB"/>
    <w:rsid w:val="00D32465"/>
    <w:rsid w:val="00D3456F"/>
    <w:rsid w:val="00D34C2C"/>
    <w:rsid w:val="00D35871"/>
    <w:rsid w:val="00D35FF9"/>
    <w:rsid w:val="00D3656C"/>
    <w:rsid w:val="00D379B2"/>
    <w:rsid w:val="00D412C2"/>
    <w:rsid w:val="00D5188C"/>
    <w:rsid w:val="00D61E51"/>
    <w:rsid w:val="00D90A01"/>
    <w:rsid w:val="00D926C7"/>
    <w:rsid w:val="00D93AEB"/>
    <w:rsid w:val="00D96804"/>
    <w:rsid w:val="00DA38F4"/>
    <w:rsid w:val="00DB01F5"/>
    <w:rsid w:val="00DE59C8"/>
    <w:rsid w:val="00DF0186"/>
    <w:rsid w:val="00DF5583"/>
    <w:rsid w:val="00DF6C28"/>
    <w:rsid w:val="00E11A25"/>
    <w:rsid w:val="00E1239A"/>
    <w:rsid w:val="00E1433E"/>
    <w:rsid w:val="00E16B9F"/>
    <w:rsid w:val="00E1733D"/>
    <w:rsid w:val="00E30221"/>
    <w:rsid w:val="00E328F9"/>
    <w:rsid w:val="00E35709"/>
    <w:rsid w:val="00E36627"/>
    <w:rsid w:val="00E420A9"/>
    <w:rsid w:val="00E43D8F"/>
    <w:rsid w:val="00E53049"/>
    <w:rsid w:val="00E62DD7"/>
    <w:rsid w:val="00E65CD2"/>
    <w:rsid w:val="00E80556"/>
    <w:rsid w:val="00E95838"/>
    <w:rsid w:val="00EB00D8"/>
    <w:rsid w:val="00EB713F"/>
    <w:rsid w:val="00EC5A8F"/>
    <w:rsid w:val="00ED36E7"/>
    <w:rsid w:val="00EE19FB"/>
    <w:rsid w:val="00EE3336"/>
    <w:rsid w:val="00F012BE"/>
    <w:rsid w:val="00F06521"/>
    <w:rsid w:val="00F13F8D"/>
    <w:rsid w:val="00F25F96"/>
    <w:rsid w:val="00F26364"/>
    <w:rsid w:val="00F30992"/>
    <w:rsid w:val="00F4685D"/>
    <w:rsid w:val="00F470A0"/>
    <w:rsid w:val="00F572D5"/>
    <w:rsid w:val="00F64DBC"/>
    <w:rsid w:val="00F66B0D"/>
    <w:rsid w:val="00F72F07"/>
    <w:rsid w:val="00F83128"/>
    <w:rsid w:val="00F84D22"/>
    <w:rsid w:val="00F8540F"/>
    <w:rsid w:val="00FA5BF5"/>
    <w:rsid w:val="00FB1329"/>
    <w:rsid w:val="00FB226C"/>
    <w:rsid w:val="00FB5318"/>
    <w:rsid w:val="00FC28C0"/>
    <w:rsid w:val="00FD159E"/>
    <w:rsid w:val="00FD1AEE"/>
    <w:rsid w:val="00FD3E67"/>
    <w:rsid w:val="00FD429B"/>
    <w:rsid w:val="00FD7594"/>
    <w:rsid w:val="00FE14CE"/>
    <w:rsid w:val="00FE2980"/>
    <w:rsid w:val="00FE3B5E"/>
    <w:rsid w:val="00FE3DD3"/>
    <w:rsid w:val="00FE7591"/>
    <w:rsid w:val="00FF3D08"/>
    <w:rsid w:val="31FD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00EEF"/>
  <w15:docId w15:val="{BC762E68-9FC8-47E5-BF1B-6B81D0BE0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558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DF55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55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5583"/>
    <w:rPr>
      <w:color w:val="0000FF"/>
      <w:u w:val="single"/>
    </w:rPr>
  </w:style>
  <w:style w:type="character" w:styleId="a4">
    <w:name w:val="Strong"/>
    <w:basedOn w:val="a0"/>
    <w:uiPriority w:val="22"/>
    <w:qFormat/>
    <w:rsid w:val="00DF558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F558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DF558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F5583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toc 1"/>
    <w:basedOn w:val="a"/>
    <w:next w:val="a"/>
    <w:uiPriority w:val="39"/>
    <w:unhideWhenUsed/>
    <w:rsid w:val="00DF5583"/>
    <w:pPr>
      <w:spacing w:after="100"/>
    </w:pPr>
  </w:style>
  <w:style w:type="paragraph" w:styleId="aa">
    <w:name w:val="footer"/>
    <w:basedOn w:val="a"/>
    <w:link w:val="ab"/>
    <w:unhideWhenUsed/>
    <w:rsid w:val="00DF5583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uiPriority w:val="99"/>
    <w:unhideWhenUsed/>
    <w:rsid w:val="00DF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DF5583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DF558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Текст выноски Знак"/>
    <w:basedOn w:val="a0"/>
    <w:link w:val="a5"/>
    <w:uiPriority w:val="99"/>
    <w:semiHidden/>
    <w:rsid w:val="00DF5583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DF5583"/>
    <w:pPr>
      <w:ind w:left="720"/>
      <w:contextualSpacing/>
    </w:pPr>
  </w:style>
  <w:style w:type="character" w:customStyle="1" w:styleId="a9">
    <w:name w:val="Верхний колонтитул Знак"/>
    <w:basedOn w:val="a0"/>
    <w:link w:val="a8"/>
    <w:uiPriority w:val="99"/>
    <w:rsid w:val="00DF5583"/>
  </w:style>
  <w:style w:type="character" w:customStyle="1" w:styleId="ab">
    <w:name w:val="Нижний колонтитул Знак"/>
    <w:basedOn w:val="a0"/>
    <w:link w:val="aa"/>
    <w:rsid w:val="00DF5583"/>
  </w:style>
  <w:style w:type="character" w:customStyle="1" w:styleId="13">
    <w:name w:val="Название книги1"/>
    <w:basedOn w:val="a0"/>
    <w:uiPriority w:val="33"/>
    <w:qFormat/>
    <w:rsid w:val="00DF5583"/>
    <w:rPr>
      <w:b/>
      <w:bCs/>
      <w:smallCaps/>
      <w:spacing w:val="5"/>
    </w:rPr>
  </w:style>
  <w:style w:type="paragraph" w:styleId="21">
    <w:name w:val="Quote"/>
    <w:basedOn w:val="a"/>
    <w:next w:val="a"/>
    <w:link w:val="22"/>
    <w:uiPriority w:val="29"/>
    <w:qFormat/>
    <w:rsid w:val="00DF558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F5583"/>
    <w:rPr>
      <w:i/>
      <w:iCs/>
      <w:color w:val="000000" w:themeColor="text1"/>
    </w:rPr>
  </w:style>
  <w:style w:type="paragraph" w:customStyle="1" w:styleId="23">
    <w:name w:val="Абзац списка2"/>
    <w:basedOn w:val="a"/>
    <w:rsid w:val="00DF558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4">
    <w:name w:val="Сильное выделение1"/>
    <w:basedOn w:val="a0"/>
    <w:uiPriority w:val="21"/>
    <w:qFormat/>
    <w:rsid w:val="00DF5583"/>
    <w:rPr>
      <w:b/>
      <w:bCs/>
      <w:i/>
      <w:iCs/>
      <w:color w:val="4F81BD" w:themeColor="accent1"/>
    </w:rPr>
  </w:style>
  <w:style w:type="paragraph" w:customStyle="1" w:styleId="ConsPlusNormal">
    <w:name w:val="ConsPlusNormal"/>
    <w:rsid w:val="00DF558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DF55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F55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5">
    <w:name w:val="Заголовок оглавления1"/>
    <w:basedOn w:val="1"/>
    <w:next w:val="a"/>
    <w:uiPriority w:val="39"/>
    <w:unhideWhenUsed/>
    <w:qFormat/>
    <w:rsid w:val="00DF5583"/>
    <w:pPr>
      <w:outlineLvl w:val="9"/>
    </w:pPr>
    <w:rPr>
      <w:lang w:eastAsia="en-US"/>
    </w:rPr>
  </w:style>
  <w:style w:type="paragraph" w:customStyle="1" w:styleId="ConsPlusNonformat">
    <w:name w:val="ConsPlusNonformat"/>
    <w:rsid w:val="00DF55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TOC Heading"/>
    <w:basedOn w:val="1"/>
    <w:next w:val="a"/>
    <w:uiPriority w:val="39"/>
    <w:unhideWhenUsed/>
    <w:qFormat/>
    <w:rsid w:val="00433684"/>
    <w:pPr>
      <w:outlineLvl w:val="9"/>
    </w:pPr>
    <w:rPr>
      <w:lang w:eastAsia="en-US"/>
    </w:rPr>
  </w:style>
  <w:style w:type="character" w:customStyle="1" w:styleId="wmi-callto">
    <w:name w:val="wmi-callto"/>
    <w:rsid w:val="00C12F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C041F5C-D87B-4FEC-BDC3-9D4AC7B74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5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Петр</cp:lastModifiedBy>
  <cp:revision>30</cp:revision>
  <cp:lastPrinted>2026-05-29T09:35:00Z</cp:lastPrinted>
  <dcterms:created xsi:type="dcterms:W3CDTF">2025-01-14T11:19:00Z</dcterms:created>
  <dcterms:modified xsi:type="dcterms:W3CDTF">2026-05-29T09:37:00Z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1049-11.2.0.10101</vt:lpwstr>
  </property>
</Properties>
</file>